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8E371A" w:rsidRDefault="00FF51DC" w:rsidP="00FF51DC">
      <w:pPr>
        <w:jc w:val="center"/>
        <w:rPr>
          <w:rFonts w:asciiTheme="majorHAnsi" w:hAnsiTheme="majorHAnsi" w:cs="Times New Roman"/>
          <w:sz w:val="36"/>
          <w:szCs w:val="36"/>
          <w:lang w:val="en-US"/>
        </w:rPr>
      </w:pPr>
    </w:p>
    <w:p w:rsidR="00FF51DC" w:rsidRPr="008E371A" w:rsidRDefault="00FF51DC" w:rsidP="00FF51DC">
      <w:pPr>
        <w:jc w:val="center"/>
        <w:rPr>
          <w:rFonts w:asciiTheme="majorHAnsi" w:hAnsiTheme="majorHAnsi" w:cs="Times New Roman"/>
          <w:sz w:val="36"/>
          <w:szCs w:val="36"/>
          <w:lang w:val="en-US"/>
        </w:rPr>
      </w:pPr>
    </w:p>
    <w:p w:rsidR="00FF51DC" w:rsidRPr="008E371A" w:rsidRDefault="00FF51DC" w:rsidP="00FF51DC">
      <w:pPr>
        <w:jc w:val="center"/>
        <w:rPr>
          <w:rFonts w:asciiTheme="majorHAnsi" w:hAnsiTheme="majorHAnsi" w:cs="Times New Roman"/>
          <w:sz w:val="36"/>
          <w:szCs w:val="36"/>
          <w:lang w:val="en-US"/>
        </w:rPr>
      </w:pPr>
      <w:r w:rsidRPr="008E371A">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D5635C" w:rsidRDefault="00123228" w:rsidP="00EB787C">
      <w:pPr>
        <w:jc w:val="center"/>
        <w:rPr>
          <w:rFonts w:asciiTheme="majorHAnsi" w:eastAsiaTheme="minorHAnsi" w:hAnsiTheme="majorHAnsi" w:cs="Times New Roman"/>
          <w:sz w:val="24"/>
          <w:szCs w:val="28"/>
          <w:lang w:val="it-IT"/>
        </w:rPr>
      </w:pPr>
      <w:r w:rsidRPr="00D5635C">
        <w:rPr>
          <w:rFonts w:asciiTheme="majorHAnsi" w:hAnsiTheme="majorHAnsi" w:cs="Arial"/>
          <w:color w:val="222222"/>
          <w:sz w:val="32"/>
          <w:szCs w:val="36"/>
          <w:shd w:val="clear" w:color="auto" w:fill="FFFFFF"/>
          <w:lang w:val="it-IT"/>
        </w:rPr>
        <w:t>Lettre du Ministre général</w:t>
      </w:r>
    </w:p>
    <w:p w:rsidR="00151D11" w:rsidRPr="00D5635C" w:rsidRDefault="00ED2836" w:rsidP="00FF51DC">
      <w:pPr>
        <w:jc w:val="center"/>
        <w:rPr>
          <w:rFonts w:asciiTheme="majorHAnsi" w:eastAsiaTheme="minorHAnsi" w:hAnsiTheme="majorHAnsi" w:cs="Times New Roman"/>
          <w:b/>
          <w:sz w:val="28"/>
          <w:szCs w:val="32"/>
          <w:lang w:val="it-IT"/>
        </w:rPr>
      </w:pPr>
      <w:r w:rsidRPr="00D5635C">
        <w:rPr>
          <w:rFonts w:asciiTheme="majorHAnsi" w:hAnsiTheme="majorHAnsi"/>
          <w:b/>
          <w:sz w:val="32"/>
          <w:szCs w:val="36"/>
          <w:lang w:val="it-IT"/>
        </w:rPr>
        <w:t>John Corriveau OFMCap</w:t>
      </w:r>
    </w:p>
    <w:p w:rsidR="00FF51DC" w:rsidRDefault="00123228" w:rsidP="00782CFC">
      <w:pPr>
        <w:pStyle w:val="Nagwek1"/>
        <w:rPr>
          <w:sz w:val="36"/>
          <w:szCs w:val="36"/>
          <w:lang w:val="fr-FR"/>
        </w:rPr>
      </w:pPr>
      <w:bookmarkStart w:id="0" w:name="_Toc469655618"/>
      <w:r w:rsidRPr="008E371A">
        <w:rPr>
          <w:sz w:val="36"/>
          <w:szCs w:val="36"/>
          <w:lang w:val="fr-FR"/>
        </w:rPr>
        <w:t>L’IMAGE DE SA DIVINITÉ</w:t>
      </w:r>
      <w:bookmarkEnd w:id="0"/>
    </w:p>
    <w:p w:rsidR="00D5635C" w:rsidRPr="00D5635C" w:rsidRDefault="00D5635C" w:rsidP="00D5635C">
      <w:pPr>
        <w:jc w:val="center"/>
        <w:rPr>
          <w:rFonts w:asciiTheme="majorHAnsi" w:hAnsiTheme="majorHAnsi"/>
          <w:b/>
          <w:i/>
          <w:sz w:val="24"/>
          <w:lang w:val="fr-FR" w:eastAsia="en-US"/>
        </w:rPr>
      </w:pPr>
      <w:r w:rsidRPr="00D5635C">
        <w:rPr>
          <w:rFonts w:asciiTheme="majorHAnsi" w:hAnsiTheme="majorHAnsi"/>
          <w:b/>
          <w:i/>
          <w:sz w:val="24"/>
          <w:lang w:val="fr-FR"/>
        </w:rPr>
        <w:t>LETTRE CIRCULAIRE 27</w:t>
      </w:r>
    </w:p>
    <w:p w:rsidR="00BF0A0D" w:rsidRPr="00D5635C" w:rsidRDefault="00123228" w:rsidP="00FF51DC">
      <w:pPr>
        <w:jc w:val="center"/>
        <w:rPr>
          <w:rFonts w:asciiTheme="majorHAnsi" w:eastAsia="Calibri" w:hAnsiTheme="majorHAnsi" w:cs="Times New Roman"/>
          <w:sz w:val="24"/>
          <w:szCs w:val="32"/>
          <w:lang w:val="es-ES_tradnl"/>
        </w:rPr>
      </w:pPr>
      <w:r w:rsidRPr="00D5635C">
        <w:rPr>
          <w:rFonts w:asciiTheme="majorHAnsi" w:hAnsiTheme="majorHAnsi"/>
          <w:color w:val="000000"/>
          <w:sz w:val="28"/>
          <w:szCs w:val="36"/>
          <w:lang w:val="fr-FR" w:eastAsia="it-IT"/>
        </w:rPr>
        <w:t>11 Août 2006</w:t>
      </w:r>
    </w:p>
    <w:p w:rsidR="00FF51DC" w:rsidRPr="008E371A" w:rsidRDefault="00FF51DC" w:rsidP="00FF51DC">
      <w:pPr>
        <w:jc w:val="center"/>
        <w:rPr>
          <w:rFonts w:asciiTheme="majorHAnsi" w:hAnsiTheme="majorHAnsi"/>
          <w:sz w:val="28"/>
          <w:lang w:val="es-ES_tradnl"/>
        </w:rPr>
      </w:pPr>
      <w:bookmarkStart w:id="1" w:name="www"/>
      <w:bookmarkEnd w:id="1"/>
    </w:p>
    <w:p w:rsidR="00FF51DC" w:rsidRPr="008E371A" w:rsidRDefault="00FF51DC" w:rsidP="00FF51DC">
      <w:pPr>
        <w:rPr>
          <w:rFonts w:asciiTheme="majorHAnsi" w:hAnsiTheme="majorHAnsi"/>
          <w:lang w:val="es-ES_tradnl"/>
        </w:rPr>
      </w:pPr>
    </w:p>
    <w:p w:rsidR="000E11BA" w:rsidRPr="008E371A" w:rsidRDefault="000E11BA" w:rsidP="00FF51DC">
      <w:pPr>
        <w:spacing w:after="0"/>
        <w:rPr>
          <w:rFonts w:asciiTheme="majorHAnsi" w:hAnsiTheme="majorHAnsi"/>
          <w:lang w:val="es-ES_tradnl"/>
        </w:rPr>
        <w:sectPr w:rsidR="000E11BA" w:rsidRPr="008E371A" w:rsidSect="003A252D">
          <w:footerReference w:type="default" r:id="rId9"/>
          <w:pgSz w:w="11906" w:h="16838" w:code="9"/>
          <w:pgMar w:top="1418" w:right="1134" w:bottom="1134" w:left="1134" w:header="709" w:footer="709" w:gutter="0"/>
          <w:cols w:space="708"/>
          <w:docGrid w:linePitch="360"/>
        </w:sectPr>
      </w:pPr>
    </w:p>
    <w:p w:rsidR="00FF51DC" w:rsidRPr="00D5635C" w:rsidRDefault="00FF51DC" w:rsidP="00FF51DC">
      <w:pPr>
        <w:spacing w:after="0"/>
        <w:rPr>
          <w:rFonts w:asciiTheme="majorHAnsi" w:hAnsiTheme="majorHAnsi"/>
          <w:color w:val="0000FF" w:themeColor="hyperlink"/>
          <w:u w:val="single"/>
          <w:lang w:val="it-IT"/>
        </w:rPr>
      </w:pPr>
      <w:r w:rsidRPr="00D5635C">
        <w:rPr>
          <w:rFonts w:asciiTheme="majorHAnsi" w:hAnsiTheme="majorHAnsi"/>
          <w:lang w:val="it-IT"/>
        </w:rPr>
        <w:lastRenderedPageBreak/>
        <w:t>© Copyright by:</w:t>
      </w:r>
    </w:p>
    <w:p w:rsidR="00FF51DC" w:rsidRPr="008E371A" w:rsidRDefault="00FF51DC" w:rsidP="00FF51DC">
      <w:pPr>
        <w:spacing w:after="0"/>
        <w:rPr>
          <w:rFonts w:asciiTheme="majorHAnsi" w:hAnsiTheme="majorHAnsi"/>
          <w:lang w:val="it-IT"/>
        </w:rPr>
      </w:pPr>
      <w:r w:rsidRPr="008E371A">
        <w:rPr>
          <w:rFonts w:asciiTheme="majorHAnsi" w:hAnsiTheme="majorHAnsi"/>
          <w:lang w:val="it-IT"/>
        </w:rPr>
        <w:t>Curia Generale dei Frati Minori Cappuccini</w:t>
      </w:r>
    </w:p>
    <w:p w:rsidR="00FF51DC" w:rsidRPr="008E371A" w:rsidRDefault="00FF51DC" w:rsidP="00FF51DC">
      <w:pPr>
        <w:spacing w:after="0"/>
        <w:rPr>
          <w:rFonts w:asciiTheme="majorHAnsi" w:hAnsiTheme="majorHAnsi"/>
          <w:lang w:val="it-IT"/>
        </w:rPr>
      </w:pPr>
      <w:r w:rsidRPr="008E371A">
        <w:rPr>
          <w:rFonts w:asciiTheme="majorHAnsi" w:hAnsiTheme="majorHAnsi"/>
          <w:lang w:val="it-IT"/>
        </w:rPr>
        <w:t>Via Piemonte, 70</w:t>
      </w:r>
    </w:p>
    <w:p w:rsidR="00FF51DC" w:rsidRPr="008E371A" w:rsidRDefault="00FF51DC" w:rsidP="00FF51DC">
      <w:pPr>
        <w:spacing w:after="0"/>
        <w:rPr>
          <w:rFonts w:asciiTheme="majorHAnsi" w:hAnsiTheme="majorHAnsi"/>
          <w:lang w:val="it-IT"/>
        </w:rPr>
      </w:pPr>
      <w:r w:rsidRPr="008E371A">
        <w:rPr>
          <w:rFonts w:asciiTheme="majorHAnsi" w:hAnsiTheme="majorHAnsi"/>
          <w:lang w:val="it-IT"/>
        </w:rPr>
        <w:t>00187 Roma</w:t>
      </w:r>
    </w:p>
    <w:p w:rsidR="00FF51DC" w:rsidRPr="008E371A" w:rsidRDefault="00FF51DC" w:rsidP="00FF51DC">
      <w:pPr>
        <w:spacing w:after="0"/>
        <w:rPr>
          <w:rFonts w:asciiTheme="majorHAnsi" w:hAnsiTheme="majorHAnsi"/>
          <w:lang w:val="it-IT"/>
        </w:rPr>
      </w:pPr>
      <w:r w:rsidRPr="008E371A">
        <w:rPr>
          <w:rFonts w:asciiTheme="majorHAnsi" w:hAnsiTheme="majorHAnsi"/>
          <w:lang w:val="it-IT"/>
        </w:rPr>
        <w:t>ITALIA</w:t>
      </w:r>
    </w:p>
    <w:p w:rsidR="00FF51DC" w:rsidRPr="008E371A" w:rsidRDefault="00FF51DC" w:rsidP="00FF51DC">
      <w:pPr>
        <w:spacing w:after="0"/>
        <w:rPr>
          <w:rFonts w:asciiTheme="majorHAnsi" w:hAnsiTheme="majorHAnsi"/>
          <w:lang w:val="it-IT"/>
        </w:rPr>
      </w:pPr>
      <w:r w:rsidRPr="008E371A">
        <w:rPr>
          <w:rFonts w:asciiTheme="majorHAnsi" w:hAnsiTheme="majorHAnsi"/>
          <w:lang w:val="it-IT"/>
        </w:rPr>
        <w:t> </w:t>
      </w:r>
    </w:p>
    <w:p w:rsidR="00FF51DC" w:rsidRPr="008E371A" w:rsidRDefault="00FF51DC" w:rsidP="00FF51DC">
      <w:pPr>
        <w:spacing w:after="0"/>
        <w:rPr>
          <w:rFonts w:asciiTheme="majorHAnsi" w:hAnsiTheme="majorHAnsi"/>
          <w:lang w:val="it-IT"/>
        </w:rPr>
      </w:pPr>
      <w:r w:rsidRPr="008E371A">
        <w:rPr>
          <w:rFonts w:asciiTheme="majorHAnsi" w:hAnsiTheme="majorHAnsi"/>
          <w:lang w:val="it-IT"/>
        </w:rPr>
        <w:t>tel. +39 06 420 11 710</w:t>
      </w:r>
    </w:p>
    <w:p w:rsidR="00FF51DC" w:rsidRPr="008E371A" w:rsidRDefault="00FF51DC" w:rsidP="00FF51DC">
      <w:pPr>
        <w:spacing w:after="0"/>
        <w:rPr>
          <w:rFonts w:asciiTheme="majorHAnsi" w:hAnsiTheme="majorHAnsi"/>
          <w:lang w:val="it-IT"/>
        </w:rPr>
      </w:pPr>
      <w:r w:rsidRPr="008E371A">
        <w:rPr>
          <w:rFonts w:asciiTheme="majorHAnsi" w:hAnsiTheme="majorHAnsi"/>
          <w:lang w:val="it-IT"/>
        </w:rPr>
        <w:t>fax. +39 06 48 28 267</w:t>
      </w:r>
    </w:p>
    <w:p w:rsidR="00FF51DC" w:rsidRPr="008E371A" w:rsidRDefault="00CC748B" w:rsidP="00FF51DC">
      <w:pPr>
        <w:spacing w:after="0"/>
        <w:rPr>
          <w:rFonts w:asciiTheme="majorHAnsi" w:hAnsiTheme="majorHAnsi"/>
          <w:lang w:val="it-IT"/>
        </w:rPr>
      </w:pPr>
      <w:hyperlink r:id="rId10" w:tgtFrame="_blank" w:history="1">
        <w:r w:rsidR="00FF51DC" w:rsidRPr="008E371A">
          <w:rPr>
            <w:rStyle w:val="Hipercze"/>
            <w:rFonts w:asciiTheme="majorHAnsi" w:hAnsiTheme="majorHAnsi"/>
            <w:lang w:val="it-IT"/>
          </w:rPr>
          <w:t>www.ofmcap.org</w:t>
        </w:r>
      </w:hyperlink>
    </w:p>
    <w:p w:rsidR="00FF51DC" w:rsidRPr="008E371A" w:rsidRDefault="00FF51DC" w:rsidP="00FF51DC">
      <w:pPr>
        <w:spacing w:after="0"/>
        <w:rPr>
          <w:rFonts w:asciiTheme="majorHAnsi" w:hAnsiTheme="majorHAnsi"/>
          <w:lang w:val="it-IT"/>
        </w:rPr>
      </w:pPr>
      <w:r w:rsidRPr="008E371A">
        <w:rPr>
          <w:rFonts w:asciiTheme="majorHAnsi" w:hAnsiTheme="majorHAnsi"/>
          <w:lang w:val="it-IT"/>
        </w:rPr>
        <w:t> </w:t>
      </w:r>
    </w:p>
    <w:p w:rsidR="00FF51DC" w:rsidRPr="008E371A" w:rsidRDefault="00FF51DC" w:rsidP="00FF51DC">
      <w:pPr>
        <w:spacing w:after="0"/>
        <w:rPr>
          <w:rFonts w:asciiTheme="majorHAnsi" w:hAnsiTheme="majorHAnsi"/>
          <w:lang w:val="it-IT"/>
        </w:rPr>
      </w:pPr>
      <w:r w:rsidRPr="008E371A">
        <w:rPr>
          <w:rFonts w:asciiTheme="majorHAnsi" w:hAnsiTheme="majorHAnsi"/>
          <w:lang w:val="it-IT"/>
        </w:rPr>
        <w:t>Ufficio delle Comunicazioni OFMCap</w:t>
      </w:r>
    </w:p>
    <w:p w:rsidR="00FF51DC" w:rsidRPr="008E371A" w:rsidRDefault="00CC748B" w:rsidP="00FF51DC">
      <w:pPr>
        <w:spacing w:after="0"/>
        <w:rPr>
          <w:rFonts w:asciiTheme="majorHAnsi" w:hAnsiTheme="majorHAnsi"/>
          <w:lang w:val="en-US"/>
        </w:rPr>
      </w:pPr>
      <w:hyperlink r:id="rId11" w:tgtFrame="_blank" w:history="1">
        <w:r w:rsidR="00FF51DC" w:rsidRPr="008E371A">
          <w:rPr>
            <w:rStyle w:val="Hipercze"/>
            <w:rFonts w:asciiTheme="majorHAnsi" w:hAnsiTheme="majorHAnsi"/>
            <w:lang w:val="en-US"/>
          </w:rPr>
          <w:t>info@ofmcap.org</w:t>
        </w:r>
      </w:hyperlink>
    </w:p>
    <w:p w:rsidR="00FF51DC" w:rsidRPr="008E371A" w:rsidRDefault="00FF51DC" w:rsidP="00FF51DC">
      <w:pPr>
        <w:spacing w:after="0"/>
        <w:rPr>
          <w:rFonts w:asciiTheme="majorHAnsi" w:hAnsiTheme="majorHAnsi"/>
          <w:lang w:val="en-US"/>
        </w:rPr>
      </w:pPr>
      <w:r w:rsidRPr="008E371A">
        <w:rPr>
          <w:rFonts w:asciiTheme="majorHAnsi" w:hAnsiTheme="majorHAnsi"/>
          <w:lang w:val="en-US"/>
        </w:rPr>
        <w:t>Roma, A.D. 2016 </w:t>
      </w:r>
    </w:p>
    <w:p w:rsidR="00FF51DC" w:rsidRPr="008E371A" w:rsidRDefault="00FF51DC" w:rsidP="00FF51DC">
      <w:pPr>
        <w:spacing w:after="0"/>
        <w:rPr>
          <w:rFonts w:asciiTheme="majorHAnsi" w:hAnsiTheme="majorHAnsi"/>
          <w:lang w:val="en-US"/>
        </w:rPr>
      </w:pPr>
      <w:r w:rsidRPr="008E371A">
        <w:rPr>
          <w:rFonts w:asciiTheme="majorHAnsi" w:hAnsiTheme="majorHAnsi"/>
          <w:lang w:val="en-US"/>
        </w:rPr>
        <w:br w:type="page"/>
      </w:r>
    </w:p>
    <w:p w:rsidR="00FF51DC" w:rsidRPr="008E371A" w:rsidRDefault="00FF51DC" w:rsidP="00FF51DC">
      <w:pPr>
        <w:rPr>
          <w:rFonts w:asciiTheme="majorHAnsi" w:hAnsiTheme="majorHAnsi"/>
          <w:lang w:val="en-US"/>
        </w:rPr>
        <w:sectPr w:rsidR="00FF51DC" w:rsidRPr="008E371A"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123228" w:rsidRPr="008E371A" w:rsidRDefault="00FF51DC" w:rsidP="00224B5E">
          <w:pPr>
            <w:pStyle w:val="Nagwekspisutreci"/>
            <w:rPr>
              <w:noProof/>
            </w:rPr>
          </w:pPr>
          <w:proofErr w:type="spellStart"/>
          <w:r w:rsidRPr="008E371A">
            <w:rPr>
              <w:b w:val="0"/>
              <w:lang w:val="pl-PL"/>
            </w:rPr>
            <w:t>Sommario</w:t>
          </w:r>
          <w:proofErr w:type="spellEnd"/>
          <w:r w:rsidR="00CC748B" w:rsidRPr="008E371A">
            <w:rPr>
              <w:rFonts w:eastAsia="PMingLiU"/>
              <w:b w:val="0"/>
              <w:kern w:val="22"/>
              <w:sz w:val="24"/>
              <w:szCs w:val="24"/>
              <w:lang w:eastAsia="en-US"/>
            </w:rPr>
            <w:fldChar w:fldCharType="begin"/>
          </w:r>
          <w:r w:rsidR="00224B5E" w:rsidRPr="008E371A">
            <w:rPr>
              <w:rFonts w:eastAsia="PMingLiU"/>
              <w:b w:val="0"/>
              <w:kern w:val="22"/>
              <w:sz w:val="24"/>
              <w:szCs w:val="24"/>
              <w:lang w:val="pl-PL" w:eastAsia="en-US"/>
            </w:rPr>
            <w:instrText xml:space="preserve"> TOC \o "2-3" \h \z \u </w:instrText>
          </w:r>
          <w:r w:rsidR="00CC748B" w:rsidRPr="008E371A">
            <w:rPr>
              <w:rFonts w:eastAsia="PMingLiU"/>
              <w:b w:val="0"/>
              <w:kern w:val="22"/>
              <w:sz w:val="24"/>
              <w:szCs w:val="24"/>
              <w:lang w:eastAsia="en-US"/>
            </w:rPr>
            <w:fldChar w:fldCharType="separate"/>
          </w:r>
        </w:p>
        <w:p w:rsidR="00D5635C" w:rsidRDefault="00D5635C">
          <w:pPr>
            <w:pStyle w:val="Spistreci2"/>
            <w:tabs>
              <w:tab w:val="right" w:leader="dot" w:pos="9628"/>
            </w:tabs>
            <w:rPr>
              <w:lang w:val="en-US"/>
            </w:rPr>
          </w:pPr>
        </w:p>
        <w:p w:rsidR="00123228" w:rsidRPr="008E371A" w:rsidRDefault="00CC748B">
          <w:pPr>
            <w:pStyle w:val="Spistreci2"/>
            <w:tabs>
              <w:tab w:val="right" w:leader="dot" w:pos="9628"/>
            </w:tabs>
            <w:rPr>
              <w:rFonts w:asciiTheme="majorHAnsi" w:hAnsiTheme="majorHAnsi"/>
              <w:noProof/>
              <w:sz w:val="28"/>
              <w:szCs w:val="28"/>
            </w:rPr>
          </w:pPr>
          <w:hyperlink w:anchor="_Toc469655578" w:history="1">
            <w:r w:rsidR="00123228" w:rsidRPr="008E371A">
              <w:rPr>
                <w:rStyle w:val="Hipercze"/>
                <w:rFonts w:asciiTheme="majorHAnsi" w:hAnsiTheme="majorHAnsi"/>
                <w:noProof/>
                <w:sz w:val="28"/>
                <w:szCs w:val="28"/>
                <w:lang w:val="fr-FR" w:eastAsia="it-IT"/>
              </w:rPr>
              <w:t>Vivre en frères et sœurs</w:t>
            </w:r>
            <w:r w:rsidR="00123228" w:rsidRPr="008E371A">
              <w:rPr>
                <w:rFonts w:asciiTheme="majorHAnsi" w:hAnsiTheme="majorHAnsi"/>
                <w:noProof/>
                <w:webHidden/>
                <w:sz w:val="28"/>
                <w:szCs w:val="28"/>
              </w:rPr>
              <w:tab/>
            </w:r>
            <w:r w:rsidRPr="008E371A">
              <w:rPr>
                <w:rFonts w:asciiTheme="majorHAnsi" w:hAnsiTheme="majorHAnsi"/>
                <w:noProof/>
                <w:webHidden/>
                <w:sz w:val="28"/>
                <w:szCs w:val="28"/>
              </w:rPr>
              <w:fldChar w:fldCharType="begin"/>
            </w:r>
            <w:r w:rsidR="00123228" w:rsidRPr="008E371A">
              <w:rPr>
                <w:rFonts w:asciiTheme="majorHAnsi" w:hAnsiTheme="majorHAnsi"/>
                <w:noProof/>
                <w:webHidden/>
                <w:sz w:val="28"/>
                <w:szCs w:val="28"/>
              </w:rPr>
              <w:instrText xml:space="preserve"> PAGEREF _Toc469655578 \h </w:instrText>
            </w:r>
            <w:r w:rsidRPr="008E371A">
              <w:rPr>
                <w:rFonts w:asciiTheme="majorHAnsi" w:hAnsiTheme="majorHAnsi"/>
                <w:noProof/>
                <w:webHidden/>
                <w:sz w:val="28"/>
                <w:szCs w:val="28"/>
              </w:rPr>
            </w:r>
            <w:r w:rsidRPr="008E371A">
              <w:rPr>
                <w:rFonts w:asciiTheme="majorHAnsi" w:hAnsiTheme="majorHAnsi"/>
                <w:noProof/>
                <w:webHidden/>
                <w:sz w:val="28"/>
                <w:szCs w:val="28"/>
              </w:rPr>
              <w:fldChar w:fldCharType="separate"/>
            </w:r>
            <w:r w:rsidR="008E371A">
              <w:rPr>
                <w:rFonts w:asciiTheme="majorHAnsi" w:hAnsiTheme="majorHAnsi"/>
                <w:noProof/>
                <w:webHidden/>
                <w:sz w:val="28"/>
                <w:szCs w:val="28"/>
              </w:rPr>
              <w:t>6</w:t>
            </w:r>
            <w:r w:rsidRPr="008E371A">
              <w:rPr>
                <w:rFonts w:asciiTheme="majorHAnsi" w:hAnsiTheme="majorHAnsi"/>
                <w:noProof/>
                <w:webHidden/>
                <w:sz w:val="28"/>
                <w:szCs w:val="28"/>
              </w:rPr>
              <w:fldChar w:fldCharType="end"/>
            </w:r>
          </w:hyperlink>
        </w:p>
        <w:p w:rsidR="00123228" w:rsidRPr="008E371A" w:rsidRDefault="00CC748B">
          <w:pPr>
            <w:pStyle w:val="Spistreci3"/>
            <w:rPr>
              <w:rFonts w:asciiTheme="majorHAnsi" w:eastAsiaTheme="minorEastAsia" w:hAnsiTheme="majorHAnsi"/>
              <w:noProof/>
              <w:kern w:val="0"/>
              <w:sz w:val="28"/>
              <w:szCs w:val="28"/>
              <w:lang w:val="ru-RU" w:eastAsia="ru-RU"/>
            </w:rPr>
          </w:pPr>
          <w:hyperlink w:anchor="_Toc469655579" w:history="1">
            <w:r w:rsidR="00123228" w:rsidRPr="008E371A">
              <w:rPr>
                <w:rStyle w:val="Hipercze"/>
                <w:rFonts w:asciiTheme="majorHAnsi" w:hAnsiTheme="majorHAnsi"/>
                <w:noProof/>
                <w:sz w:val="28"/>
                <w:szCs w:val="28"/>
                <w:lang w:val="fr-FR" w:eastAsia="it-IT"/>
              </w:rPr>
              <w:t>Une vie modelée sur la Sainte Trinité</w:t>
            </w:r>
            <w:r w:rsidR="00123228" w:rsidRPr="008E371A">
              <w:rPr>
                <w:rFonts w:asciiTheme="majorHAnsi" w:hAnsiTheme="majorHAnsi"/>
                <w:noProof/>
                <w:webHidden/>
                <w:sz w:val="28"/>
                <w:szCs w:val="28"/>
              </w:rPr>
              <w:tab/>
            </w:r>
            <w:r w:rsidRPr="008E371A">
              <w:rPr>
                <w:rFonts w:asciiTheme="majorHAnsi" w:hAnsiTheme="majorHAnsi"/>
                <w:noProof/>
                <w:webHidden/>
                <w:sz w:val="28"/>
                <w:szCs w:val="28"/>
              </w:rPr>
              <w:fldChar w:fldCharType="begin"/>
            </w:r>
            <w:r w:rsidR="00123228" w:rsidRPr="008E371A">
              <w:rPr>
                <w:rFonts w:asciiTheme="majorHAnsi" w:hAnsiTheme="majorHAnsi"/>
                <w:noProof/>
                <w:webHidden/>
                <w:sz w:val="28"/>
                <w:szCs w:val="28"/>
              </w:rPr>
              <w:instrText xml:space="preserve"> PAGEREF _Toc469655579 \h </w:instrText>
            </w:r>
            <w:r w:rsidRPr="008E371A">
              <w:rPr>
                <w:rFonts w:asciiTheme="majorHAnsi" w:hAnsiTheme="majorHAnsi"/>
                <w:noProof/>
                <w:webHidden/>
                <w:sz w:val="28"/>
                <w:szCs w:val="28"/>
              </w:rPr>
            </w:r>
            <w:r w:rsidRPr="008E371A">
              <w:rPr>
                <w:rFonts w:asciiTheme="majorHAnsi" w:hAnsiTheme="majorHAnsi"/>
                <w:noProof/>
                <w:webHidden/>
                <w:sz w:val="28"/>
                <w:szCs w:val="28"/>
              </w:rPr>
              <w:fldChar w:fldCharType="separate"/>
            </w:r>
            <w:r w:rsidR="008E371A">
              <w:rPr>
                <w:rFonts w:asciiTheme="majorHAnsi" w:hAnsiTheme="majorHAnsi"/>
                <w:noProof/>
                <w:webHidden/>
                <w:sz w:val="28"/>
                <w:szCs w:val="28"/>
              </w:rPr>
              <w:t>6</w:t>
            </w:r>
            <w:r w:rsidRPr="008E371A">
              <w:rPr>
                <w:rFonts w:asciiTheme="majorHAnsi" w:hAnsiTheme="majorHAnsi"/>
                <w:noProof/>
                <w:webHidden/>
                <w:sz w:val="28"/>
                <w:szCs w:val="28"/>
              </w:rPr>
              <w:fldChar w:fldCharType="end"/>
            </w:r>
          </w:hyperlink>
        </w:p>
        <w:p w:rsidR="00123228" w:rsidRPr="008E371A" w:rsidRDefault="00CC748B">
          <w:pPr>
            <w:pStyle w:val="Spistreci2"/>
            <w:tabs>
              <w:tab w:val="right" w:leader="dot" w:pos="9628"/>
            </w:tabs>
            <w:rPr>
              <w:rFonts w:asciiTheme="majorHAnsi" w:hAnsiTheme="majorHAnsi"/>
              <w:noProof/>
              <w:sz w:val="28"/>
              <w:szCs w:val="28"/>
            </w:rPr>
          </w:pPr>
          <w:hyperlink w:anchor="_Toc469655580" w:history="1">
            <w:r w:rsidR="00123228" w:rsidRPr="008E371A">
              <w:rPr>
                <w:rStyle w:val="Hipercze"/>
                <w:rFonts w:asciiTheme="majorHAnsi" w:hAnsiTheme="majorHAnsi"/>
                <w:noProof/>
                <w:sz w:val="28"/>
                <w:szCs w:val="28"/>
                <w:lang w:val="fr-FR" w:eastAsia="it-IT"/>
              </w:rPr>
              <w:t>Des relations rachetées</w:t>
            </w:r>
            <w:r w:rsidR="00123228" w:rsidRPr="008E371A">
              <w:rPr>
                <w:rFonts w:asciiTheme="majorHAnsi" w:hAnsiTheme="majorHAnsi"/>
                <w:noProof/>
                <w:webHidden/>
                <w:sz w:val="28"/>
                <w:szCs w:val="28"/>
              </w:rPr>
              <w:tab/>
            </w:r>
            <w:r w:rsidRPr="008E371A">
              <w:rPr>
                <w:rFonts w:asciiTheme="majorHAnsi" w:hAnsiTheme="majorHAnsi"/>
                <w:noProof/>
                <w:webHidden/>
                <w:sz w:val="28"/>
                <w:szCs w:val="28"/>
              </w:rPr>
              <w:fldChar w:fldCharType="begin"/>
            </w:r>
            <w:r w:rsidR="00123228" w:rsidRPr="008E371A">
              <w:rPr>
                <w:rFonts w:asciiTheme="majorHAnsi" w:hAnsiTheme="majorHAnsi"/>
                <w:noProof/>
                <w:webHidden/>
                <w:sz w:val="28"/>
                <w:szCs w:val="28"/>
              </w:rPr>
              <w:instrText xml:space="preserve"> PAGEREF _Toc469655580 \h </w:instrText>
            </w:r>
            <w:r w:rsidRPr="008E371A">
              <w:rPr>
                <w:rFonts w:asciiTheme="majorHAnsi" w:hAnsiTheme="majorHAnsi"/>
                <w:noProof/>
                <w:webHidden/>
                <w:sz w:val="28"/>
                <w:szCs w:val="28"/>
              </w:rPr>
            </w:r>
            <w:r w:rsidRPr="008E371A">
              <w:rPr>
                <w:rFonts w:asciiTheme="majorHAnsi" w:hAnsiTheme="majorHAnsi"/>
                <w:noProof/>
                <w:webHidden/>
                <w:sz w:val="28"/>
                <w:szCs w:val="28"/>
              </w:rPr>
              <w:fldChar w:fldCharType="separate"/>
            </w:r>
            <w:r w:rsidR="008E371A">
              <w:rPr>
                <w:rFonts w:asciiTheme="majorHAnsi" w:hAnsiTheme="majorHAnsi"/>
                <w:noProof/>
                <w:webHidden/>
                <w:sz w:val="28"/>
                <w:szCs w:val="28"/>
              </w:rPr>
              <w:t>9</w:t>
            </w:r>
            <w:r w:rsidRPr="008E371A">
              <w:rPr>
                <w:rFonts w:asciiTheme="majorHAnsi" w:hAnsiTheme="majorHAnsi"/>
                <w:noProof/>
                <w:webHidden/>
                <w:sz w:val="28"/>
                <w:szCs w:val="28"/>
              </w:rPr>
              <w:fldChar w:fldCharType="end"/>
            </w:r>
          </w:hyperlink>
        </w:p>
        <w:p w:rsidR="00123228" w:rsidRPr="008E371A" w:rsidRDefault="00CC748B">
          <w:pPr>
            <w:pStyle w:val="Spistreci3"/>
            <w:rPr>
              <w:rFonts w:asciiTheme="majorHAnsi" w:eastAsiaTheme="minorEastAsia" w:hAnsiTheme="majorHAnsi"/>
              <w:noProof/>
              <w:kern w:val="0"/>
              <w:sz w:val="28"/>
              <w:szCs w:val="28"/>
              <w:lang w:val="ru-RU" w:eastAsia="ru-RU"/>
            </w:rPr>
          </w:pPr>
          <w:hyperlink w:anchor="_Toc469655581" w:history="1">
            <w:r w:rsidR="00123228" w:rsidRPr="008E371A">
              <w:rPr>
                <w:rStyle w:val="Hipercze"/>
                <w:rFonts w:asciiTheme="majorHAnsi" w:hAnsiTheme="majorHAnsi"/>
                <w:noProof/>
                <w:sz w:val="28"/>
                <w:szCs w:val="28"/>
                <w:lang w:val="fr-FR" w:eastAsia="it-IT"/>
              </w:rPr>
              <w:t>Vivre selon le modèle du Saint Evangile</w:t>
            </w:r>
            <w:r w:rsidR="00123228" w:rsidRPr="008E371A">
              <w:rPr>
                <w:rFonts w:asciiTheme="majorHAnsi" w:hAnsiTheme="majorHAnsi"/>
                <w:noProof/>
                <w:webHidden/>
                <w:sz w:val="28"/>
                <w:szCs w:val="28"/>
              </w:rPr>
              <w:tab/>
            </w:r>
            <w:r w:rsidRPr="008E371A">
              <w:rPr>
                <w:rFonts w:asciiTheme="majorHAnsi" w:hAnsiTheme="majorHAnsi"/>
                <w:noProof/>
                <w:webHidden/>
                <w:sz w:val="28"/>
                <w:szCs w:val="28"/>
              </w:rPr>
              <w:fldChar w:fldCharType="begin"/>
            </w:r>
            <w:r w:rsidR="00123228" w:rsidRPr="008E371A">
              <w:rPr>
                <w:rFonts w:asciiTheme="majorHAnsi" w:hAnsiTheme="majorHAnsi"/>
                <w:noProof/>
                <w:webHidden/>
                <w:sz w:val="28"/>
                <w:szCs w:val="28"/>
              </w:rPr>
              <w:instrText xml:space="preserve"> PAGEREF _Toc469655581 \h </w:instrText>
            </w:r>
            <w:r w:rsidRPr="008E371A">
              <w:rPr>
                <w:rFonts w:asciiTheme="majorHAnsi" w:hAnsiTheme="majorHAnsi"/>
                <w:noProof/>
                <w:webHidden/>
                <w:sz w:val="28"/>
                <w:szCs w:val="28"/>
              </w:rPr>
            </w:r>
            <w:r w:rsidRPr="008E371A">
              <w:rPr>
                <w:rFonts w:asciiTheme="majorHAnsi" w:hAnsiTheme="majorHAnsi"/>
                <w:noProof/>
                <w:webHidden/>
                <w:sz w:val="28"/>
                <w:szCs w:val="28"/>
              </w:rPr>
              <w:fldChar w:fldCharType="separate"/>
            </w:r>
            <w:r w:rsidR="008E371A">
              <w:rPr>
                <w:rFonts w:asciiTheme="majorHAnsi" w:hAnsiTheme="majorHAnsi"/>
                <w:noProof/>
                <w:webHidden/>
                <w:sz w:val="28"/>
                <w:szCs w:val="28"/>
              </w:rPr>
              <w:t>9</w:t>
            </w:r>
            <w:r w:rsidRPr="008E371A">
              <w:rPr>
                <w:rFonts w:asciiTheme="majorHAnsi" w:hAnsiTheme="majorHAnsi"/>
                <w:noProof/>
                <w:webHidden/>
                <w:sz w:val="28"/>
                <w:szCs w:val="28"/>
              </w:rPr>
              <w:fldChar w:fldCharType="end"/>
            </w:r>
          </w:hyperlink>
        </w:p>
        <w:p w:rsidR="00123228" w:rsidRPr="008E371A" w:rsidRDefault="00CC748B">
          <w:pPr>
            <w:pStyle w:val="Spistreci2"/>
            <w:tabs>
              <w:tab w:val="right" w:leader="dot" w:pos="9628"/>
            </w:tabs>
            <w:rPr>
              <w:rFonts w:asciiTheme="majorHAnsi" w:hAnsiTheme="majorHAnsi"/>
              <w:noProof/>
              <w:sz w:val="28"/>
              <w:szCs w:val="28"/>
            </w:rPr>
          </w:pPr>
          <w:hyperlink w:anchor="_Toc469655582" w:history="1">
            <w:r w:rsidR="00123228" w:rsidRPr="008E371A">
              <w:rPr>
                <w:rStyle w:val="Hipercze"/>
                <w:rFonts w:asciiTheme="majorHAnsi" w:hAnsiTheme="majorHAnsi"/>
                <w:noProof/>
                <w:sz w:val="28"/>
                <w:szCs w:val="28"/>
                <w:lang w:val="fr-FR" w:eastAsia="it-IT"/>
              </w:rPr>
              <w:t>Pauvreté et contemplation</w:t>
            </w:r>
            <w:r w:rsidR="00123228" w:rsidRPr="008E371A">
              <w:rPr>
                <w:rFonts w:asciiTheme="majorHAnsi" w:hAnsiTheme="majorHAnsi"/>
                <w:noProof/>
                <w:webHidden/>
                <w:sz w:val="28"/>
                <w:szCs w:val="28"/>
              </w:rPr>
              <w:tab/>
            </w:r>
            <w:r w:rsidRPr="008E371A">
              <w:rPr>
                <w:rFonts w:asciiTheme="majorHAnsi" w:hAnsiTheme="majorHAnsi"/>
                <w:noProof/>
                <w:webHidden/>
                <w:sz w:val="28"/>
                <w:szCs w:val="28"/>
              </w:rPr>
              <w:fldChar w:fldCharType="begin"/>
            </w:r>
            <w:r w:rsidR="00123228" w:rsidRPr="008E371A">
              <w:rPr>
                <w:rFonts w:asciiTheme="majorHAnsi" w:hAnsiTheme="majorHAnsi"/>
                <w:noProof/>
                <w:webHidden/>
                <w:sz w:val="28"/>
                <w:szCs w:val="28"/>
              </w:rPr>
              <w:instrText xml:space="preserve"> PAGEREF _Toc469655582 \h </w:instrText>
            </w:r>
            <w:r w:rsidRPr="008E371A">
              <w:rPr>
                <w:rFonts w:asciiTheme="majorHAnsi" w:hAnsiTheme="majorHAnsi"/>
                <w:noProof/>
                <w:webHidden/>
                <w:sz w:val="28"/>
                <w:szCs w:val="28"/>
              </w:rPr>
            </w:r>
            <w:r w:rsidRPr="008E371A">
              <w:rPr>
                <w:rFonts w:asciiTheme="majorHAnsi" w:hAnsiTheme="majorHAnsi"/>
                <w:noProof/>
                <w:webHidden/>
                <w:sz w:val="28"/>
                <w:szCs w:val="28"/>
              </w:rPr>
              <w:fldChar w:fldCharType="separate"/>
            </w:r>
            <w:r w:rsidR="008E371A">
              <w:rPr>
                <w:rFonts w:asciiTheme="majorHAnsi" w:hAnsiTheme="majorHAnsi"/>
                <w:noProof/>
                <w:webHidden/>
                <w:sz w:val="28"/>
                <w:szCs w:val="28"/>
              </w:rPr>
              <w:t>11</w:t>
            </w:r>
            <w:r w:rsidRPr="008E371A">
              <w:rPr>
                <w:rFonts w:asciiTheme="majorHAnsi" w:hAnsiTheme="majorHAnsi"/>
                <w:noProof/>
                <w:webHidden/>
                <w:sz w:val="28"/>
                <w:szCs w:val="28"/>
              </w:rPr>
              <w:fldChar w:fldCharType="end"/>
            </w:r>
          </w:hyperlink>
        </w:p>
        <w:p w:rsidR="00123228" w:rsidRPr="008E371A" w:rsidRDefault="00CC748B">
          <w:pPr>
            <w:pStyle w:val="Spistreci2"/>
            <w:tabs>
              <w:tab w:val="right" w:leader="dot" w:pos="9628"/>
            </w:tabs>
            <w:rPr>
              <w:rFonts w:asciiTheme="majorHAnsi" w:hAnsiTheme="majorHAnsi"/>
              <w:noProof/>
            </w:rPr>
          </w:pPr>
          <w:hyperlink w:anchor="_Toc469655583" w:history="1">
            <w:r w:rsidR="00123228" w:rsidRPr="008E371A">
              <w:rPr>
                <w:rStyle w:val="Hipercze"/>
                <w:rFonts w:asciiTheme="majorHAnsi" w:hAnsiTheme="majorHAnsi"/>
                <w:noProof/>
                <w:sz w:val="28"/>
                <w:szCs w:val="28"/>
                <w:lang w:val="fr-FR" w:eastAsia="it-IT"/>
              </w:rPr>
              <w:t>Le don des Clarisses pour l’Ordre et pour le monde</w:t>
            </w:r>
            <w:r w:rsidR="00123228" w:rsidRPr="008E371A">
              <w:rPr>
                <w:rFonts w:asciiTheme="majorHAnsi" w:hAnsiTheme="majorHAnsi"/>
                <w:noProof/>
                <w:webHidden/>
                <w:sz w:val="28"/>
                <w:szCs w:val="28"/>
              </w:rPr>
              <w:tab/>
            </w:r>
            <w:r w:rsidRPr="008E371A">
              <w:rPr>
                <w:rFonts w:asciiTheme="majorHAnsi" w:hAnsiTheme="majorHAnsi"/>
                <w:noProof/>
                <w:webHidden/>
                <w:sz w:val="28"/>
                <w:szCs w:val="28"/>
              </w:rPr>
              <w:fldChar w:fldCharType="begin"/>
            </w:r>
            <w:r w:rsidR="00123228" w:rsidRPr="008E371A">
              <w:rPr>
                <w:rFonts w:asciiTheme="majorHAnsi" w:hAnsiTheme="majorHAnsi"/>
                <w:noProof/>
                <w:webHidden/>
                <w:sz w:val="28"/>
                <w:szCs w:val="28"/>
              </w:rPr>
              <w:instrText xml:space="preserve"> PAGEREF _Toc469655583 \h </w:instrText>
            </w:r>
            <w:r w:rsidRPr="008E371A">
              <w:rPr>
                <w:rFonts w:asciiTheme="majorHAnsi" w:hAnsiTheme="majorHAnsi"/>
                <w:noProof/>
                <w:webHidden/>
                <w:sz w:val="28"/>
                <w:szCs w:val="28"/>
              </w:rPr>
            </w:r>
            <w:r w:rsidRPr="008E371A">
              <w:rPr>
                <w:rFonts w:asciiTheme="majorHAnsi" w:hAnsiTheme="majorHAnsi"/>
                <w:noProof/>
                <w:webHidden/>
                <w:sz w:val="28"/>
                <w:szCs w:val="28"/>
              </w:rPr>
              <w:fldChar w:fldCharType="separate"/>
            </w:r>
            <w:r w:rsidR="008E371A">
              <w:rPr>
                <w:rFonts w:asciiTheme="majorHAnsi" w:hAnsiTheme="majorHAnsi"/>
                <w:noProof/>
                <w:webHidden/>
                <w:sz w:val="28"/>
                <w:szCs w:val="28"/>
              </w:rPr>
              <w:t>14</w:t>
            </w:r>
            <w:r w:rsidRPr="008E371A">
              <w:rPr>
                <w:rFonts w:asciiTheme="majorHAnsi" w:hAnsiTheme="majorHAnsi"/>
                <w:noProof/>
                <w:webHidden/>
                <w:sz w:val="28"/>
                <w:szCs w:val="28"/>
              </w:rPr>
              <w:fldChar w:fldCharType="end"/>
            </w:r>
          </w:hyperlink>
        </w:p>
        <w:p w:rsidR="00FF51DC" w:rsidRPr="008E371A" w:rsidRDefault="00CC748B" w:rsidP="00224B5E">
          <w:pPr>
            <w:pStyle w:val="Nagwekspisutreci"/>
            <w:rPr>
              <w:lang w:val="pl-PL"/>
            </w:rPr>
          </w:pPr>
          <w:r w:rsidRPr="008E371A">
            <w:rPr>
              <w:rFonts w:eastAsia="PMingLiU"/>
              <w:b w:val="0"/>
              <w:kern w:val="22"/>
              <w:sz w:val="24"/>
              <w:szCs w:val="24"/>
              <w:lang w:eastAsia="en-US"/>
            </w:rPr>
            <w:fldChar w:fldCharType="end"/>
          </w:r>
        </w:p>
      </w:sdtContent>
    </w:sdt>
    <w:p w:rsidR="00D5635C" w:rsidRDefault="00D5635C" w:rsidP="00123228">
      <w:pPr>
        <w:pStyle w:val="Nagwek1"/>
        <w:rPr>
          <w:lang w:val="fr-FR"/>
        </w:rPr>
        <w:sectPr w:rsidR="00D5635C"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123228" w:rsidRPr="008E371A" w:rsidRDefault="00123228" w:rsidP="00123228">
      <w:pPr>
        <w:pStyle w:val="Nagwek1"/>
        <w:rPr>
          <w:lang w:val="fr-FR"/>
        </w:rPr>
      </w:pPr>
      <w:bookmarkStart w:id="2" w:name="_Toc458872853"/>
      <w:bookmarkStart w:id="3" w:name="_Toc469655619"/>
      <w:r w:rsidRPr="008E371A">
        <w:rPr>
          <w:lang w:val="fr-FR"/>
        </w:rPr>
        <w:lastRenderedPageBreak/>
        <w:t>LETTRE CIRCULAIRE 27</w:t>
      </w:r>
      <w:r w:rsidRPr="008E371A">
        <w:rPr>
          <w:lang w:val="fr-FR"/>
        </w:rPr>
        <w:br/>
        <w:t>L’IMAGE DE SA DIVINITÉ</w:t>
      </w:r>
      <w:bookmarkEnd w:id="2"/>
      <w:bookmarkEnd w:id="3"/>
    </w:p>
    <w:p w:rsidR="00123228" w:rsidRPr="008E371A" w:rsidRDefault="00123228" w:rsidP="00123228">
      <w:pPr>
        <w:rPr>
          <w:rFonts w:asciiTheme="majorHAnsi" w:hAnsiTheme="majorHAnsi"/>
          <w:i/>
          <w:lang w:val="fr-FR" w:eastAsia="it-IT"/>
        </w:rPr>
      </w:pPr>
    </w:p>
    <w:p w:rsidR="00123228" w:rsidRPr="008E371A" w:rsidRDefault="00123228" w:rsidP="00123228">
      <w:pPr>
        <w:jc w:val="right"/>
        <w:rPr>
          <w:rFonts w:asciiTheme="majorHAnsi" w:hAnsiTheme="majorHAnsi"/>
          <w:sz w:val="28"/>
          <w:szCs w:val="28"/>
          <w:lang w:val="fr-FR" w:eastAsia="it-IT"/>
        </w:rPr>
      </w:pPr>
      <w:proofErr w:type="spellStart"/>
      <w:r w:rsidRPr="008E371A">
        <w:rPr>
          <w:rFonts w:asciiTheme="majorHAnsi" w:hAnsiTheme="majorHAnsi"/>
          <w:i/>
          <w:sz w:val="28"/>
          <w:szCs w:val="28"/>
          <w:lang w:val="fr-FR" w:eastAsia="it-IT"/>
        </w:rPr>
        <w:t>Prot</w:t>
      </w:r>
      <w:proofErr w:type="spellEnd"/>
      <w:r w:rsidRPr="008E371A">
        <w:rPr>
          <w:rFonts w:asciiTheme="majorHAnsi" w:hAnsiTheme="majorHAnsi"/>
          <w:i/>
          <w:sz w:val="28"/>
          <w:szCs w:val="28"/>
          <w:lang w:val="fr-FR" w:eastAsia="it-IT"/>
        </w:rPr>
        <w:t>. N. 00493/06</w:t>
      </w:r>
    </w:p>
    <w:p w:rsidR="00123228" w:rsidRPr="008E371A" w:rsidRDefault="00123228" w:rsidP="00123228">
      <w:pPr>
        <w:jc w:val="center"/>
        <w:rPr>
          <w:rFonts w:asciiTheme="majorHAnsi" w:hAnsiTheme="majorHAnsi"/>
          <w:sz w:val="28"/>
          <w:szCs w:val="28"/>
          <w:lang w:val="fr-FR" w:eastAsia="it-IT"/>
        </w:rPr>
      </w:pPr>
    </w:p>
    <w:p w:rsidR="00123228" w:rsidRPr="008E371A" w:rsidRDefault="00123228" w:rsidP="00123228">
      <w:pPr>
        <w:jc w:val="center"/>
        <w:rPr>
          <w:rFonts w:asciiTheme="majorHAnsi" w:hAnsiTheme="majorHAnsi"/>
          <w:i/>
          <w:iCs/>
          <w:sz w:val="28"/>
          <w:szCs w:val="28"/>
          <w:lang w:val="fr-FR" w:eastAsia="it-IT"/>
        </w:rPr>
      </w:pPr>
      <w:r w:rsidRPr="008E371A">
        <w:rPr>
          <w:rFonts w:asciiTheme="majorHAnsi" w:hAnsiTheme="majorHAnsi"/>
          <w:i/>
          <w:iCs/>
          <w:sz w:val="28"/>
          <w:szCs w:val="28"/>
          <w:lang w:val="fr-FR" w:eastAsia="it-IT"/>
        </w:rPr>
        <w:t>“...transforme-toi toute entière à l’image de sa divinité...”</w:t>
      </w:r>
    </w:p>
    <w:p w:rsidR="00123228" w:rsidRPr="008E371A" w:rsidRDefault="00123228" w:rsidP="00123228">
      <w:pPr>
        <w:jc w:val="center"/>
        <w:rPr>
          <w:rFonts w:asciiTheme="majorHAnsi" w:hAnsiTheme="majorHAnsi"/>
          <w:sz w:val="28"/>
          <w:szCs w:val="28"/>
          <w:lang w:val="fr-FR" w:eastAsia="it-IT"/>
        </w:rPr>
      </w:pPr>
      <w:r w:rsidRPr="008E371A">
        <w:rPr>
          <w:rFonts w:asciiTheme="majorHAnsi" w:hAnsiTheme="majorHAnsi"/>
          <w:sz w:val="28"/>
          <w:szCs w:val="28"/>
          <w:lang w:val="fr-FR" w:eastAsia="it-IT"/>
        </w:rPr>
        <w:t>(IIIème Lettre à Agnès de Prague).</w:t>
      </w:r>
    </w:p>
    <w:p w:rsidR="00123228" w:rsidRPr="008E371A" w:rsidRDefault="00123228" w:rsidP="00123228">
      <w:pPr>
        <w:jc w:val="center"/>
        <w:rPr>
          <w:rFonts w:asciiTheme="majorHAnsi" w:hAnsiTheme="majorHAnsi"/>
          <w:sz w:val="28"/>
          <w:szCs w:val="28"/>
          <w:lang w:val="fr-FR" w:eastAsia="it-IT"/>
        </w:rPr>
      </w:pPr>
    </w:p>
    <w:p w:rsidR="00123228" w:rsidRPr="008E371A" w:rsidRDefault="00123228" w:rsidP="00123228">
      <w:pPr>
        <w:jc w:val="center"/>
        <w:rPr>
          <w:rFonts w:asciiTheme="majorHAnsi" w:hAnsiTheme="majorHAnsi"/>
          <w:sz w:val="28"/>
          <w:szCs w:val="28"/>
          <w:lang w:val="fr-FR" w:eastAsia="it-IT"/>
        </w:rPr>
      </w:pPr>
      <w:r w:rsidRPr="008E371A">
        <w:rPr>
          <w:rFonts w:asciiTheme="majorHAnsi" w:hAnsiTheme="majorHAnsi"/>
          <w:sz w:val="28"/>
          <w:szCs w:val="28"/>
          <w:lang w:val="fr-FR" w:eastAsia="it-IT"/>
        </w:rPr>
        <w:t xml:space="preserve"> “Celui qui va vers Dieu ne s’éloigne pas des hommes, mais il se rend au contraire vraiment proche d’eux” (Benoît XVI, </w:t>
      </w:r>
      <w:r w:rsidRPr="008E371A">
        <w:rPr>
          <w:rFonts w:asciiTheme="majorHAnsi" w:hAnsiTheme="majorHAnsi"/>
          <w:i/>
          <w:iCs/>
          <w:sz w:val="28"/>
          <w:szCs w:val="28"/>
          <w:lang w:val="fr-FR" w:eastAsia="it-IT"/>
        </w:rPr>
        <w:t xml:space="preserve">Deus </w:t>
      </w:r>
      <w:proofErr w:type="spellStart"/>
      <w:r w:rsidRPr="008E371A">
        <w:rPr>
          <w:rFonts w:asciiTheme="majorHAnsi" w:hAnsiTheme="majorHAnsi"/>
          <w:i/>
          <w:iCs/>
          <w:sz w:val="28"/>
          <w:szCs w:val="28"/>
          <w:lang w:val="fr-FR" w:eastAsia="it-IT"/>
        </w:rPr>
        <w:t>caritas</w:t>
      </w:r>
      <w:proofErr w:type="spellEnd"/>
      <w:r w:rsidRPr="008E371A">
        <w:rPr>
          <w:rFonts w:asciiTheme="majorHAnsi" w:hAnsiTheme="majorHAnsi"/>
          <w:i/>
          <w:iCs/>
          <w:sz w:val="28"/>
          <w:szCs w:val="28"/>
          <w:lang w:val="fr-FR" w:eastAsia="it-IT"/>
        </w:rPr>
        <w:t xml:space="preserve"> est</w:t>
      </w:r>
      <w:r w:rsidRPr="008E371A">
        <w:rPr>
          <w:rFonts w:asciiTheme="majorHAnsi" w:hAnsiTheme="majorHAnsi"/>
          <w:sz w:val="28"/>
          <w:szCs w:val="28"/>
          <w:lang w:val="fr-FR" w:eastAsia="it-IT"/>
        </w:rPr>
        <w:t xml:space="preserve">, 42). </w:t>
      </w:r>
    </w:p>
    <w:p w:rsidR="00123228" w:rsidRPr="008E371A" w:rsidRDefault="00123228" w:rsidP="00123228">
      <w:pPr>
        <w:jc w:val="both"/>
        <w:rPr>
          <w:rFonts w:asciiTheme="majorHAnsi" w:hAnsiTheme="majorHAnsi"/>
          <w:sz w:val="28"/>
          <w:szCs w:val="28"/>
          <w:lang w:val="fr-FR" w:eastAsia="it-IT"/>
        </w:rPr>
      </w:pPr>
    </w:p>
    <w:p w:rsidR="00123228" w:rsidRPr="008E371A" w:rsidRDefault="00123228" w:rsidP="00123228">
      <w:pPr>
        <w:jc w:val="both"/>
        <w:rPr>
          <w:rFonts w:asciiTheme="majorHAnsi" w:hAnsiTheme="majorHAnsi"/>
          <w:i/>
          <w:sz w:val="28"/>
          <w:szCs w:val="28"/>
          <w:lang w:val="fr-FR" w:eastAsia="it-IT"/>
        </w:rPr>
      </w:pPr>
      <w:r w:rsidRPr="008E371A">
        <w:rPr>
          <w:rFonts w:asciiTheme="majorHAnsi" w:hAnsiTheme="majorHAnsi"/>
          <w:i/>
          <w:sz w:val="28"/>
          <w:szCs w:val="28"/>
          <w:lang w:val="fr-FR" w:eastAsia="it-IT"/>
        </w:rPr>
        <w:t>Aux Sœurs Clarisses Capucines,</w:t>
      </w:r>
    </w:p>
    <w:p w:rsidR="00123228" w:rsidRPr="008E371A" w:rsidRDefault="00123228" w:rsidP="00123228">
      <w:pPr>
        <w:jc w:val="both"/>
        <w:rPr>
          <w:rFonts w:asciiTheme="majorHAnsi" w:hAnsiTheme="majorHAnsi"/>
          <w:sz w:val="28"/>
          <w:szCs w:val="28"/>
          <w:lang w:val="fr-FR" w:eastAsia="it-IT"/>
        </w:rPr>
      </w:pPr>
    </w:p>
    <w:p w:rsidR="00123228" w:rsidRPr="008E371A" w:rsidRDefault="00123228" w:rsidP="00123228">
      <w:pPr>
        <w:tabs>
          <w:tab w:val="left" w:pos="-1440"/>
        </w:tabs>
        <w:jc w:val="both"/>
        <w:rPr>
          <w:rFonts w:asciiTheme="majorHAnsi" w:hAnsiTheme="majorHAnsi"/>
          <w:sz w:val="28"/>
          <w:szCs w:val="28"/>
          <w:lang w:val="fr-FR" w:eastAsia="it-IT"/>
        </w:rPr>
      </w:pPr>
      <w:r w:rsidRPr="008E371A">
        <w:rPr>
          <w:rFonts w:asciiTheme="majorHAnsi" w:hAnsiTheme="majorHAnsi"/>
          <w:sz w:val="28"/>
          <w:szCs w:val="28"/>
          <w:lang w:val="fr-FR" w:eastAsia="it-IT"/>
        </w:rPr>
        <w:t xml:space="preserve">1.1 Du 15 au 23 Mai </w:t>
      </w:r>
      <w:smartTag w:uri="urn:schemas-microsoft-com:office:smarttags" w:element="metricconverter">
        <w:smartTagPr>
          <w:attr w:name="ProductID" w:val="2006 a"/>
        </w:smartTagPr>
        <w:r w:rsidRPr="008E371A">
          <w:rPr>
            <w:rFonts w:asciiTheme="majorHAnsi" w:hAnsiTheme="majorHAnsi"/>
            <w:sz w:val="28"/>
            <w:szCs w:val="28"/>
            <w:lang w:val="fr-FR" w:eastAsia="it-IT"/>
          </w:rPr>
          <w:t>2006 a</w:t>
        </w:r>
      </w:smartTag>
      <w:r w:rsidRPr="008E371A">
        <w:rPr>
          <w:rFonts w:asciiTheme="majorHAnsi" w:hAnsiTheme="majorHAnsi"/>
          <w:sz w:val="28"/>
          <w:szCs w:val="28"/>
          <w:lang w:val="fr-FR" w:eastAsia="it-IT"/>
        </w:rPr>
        <w:t xml:space="preserve"> eu lieu à Mexico, au monastère Ste Veronica </w:t>
      </w:r>
      <w:proofErr w:type="spellStart"/>
      <w:r w:rsidRPr="008E371A">
        <w:rPr>
          <w:rFonts w:asciiTheme="majorHAnsi" w:hAnsiTheme="majorHAnsi"/>
          <w:sz w:val="28"/>
          <w:szCs w:val="28"/>
          <w:lang w:val="fr-FR" w:eastAsia="it-IT"/>
        </w:rPr>
        <w:t>Giuliani</w:t>
      </w:r>
      <w:proofErr w:type="spellEnd"/>
      <w:r w:rsidRPr="008E371A">
        <w:rPr>
          <w:rFonts w:asciiTheme="majorHAnsi" w:hAnsiTheme="majorHAnsi"/>
          <w:sz w:val="28"/>
          <w:szCs w:val="28"/>
          <w:lang w:val="fr-FR" w:eastAsia="it-IT"/>
        </w:rPr>
        <w:t xml:space="preserve">, la </w:t>
      </w:r>
      <w:r w:rsidRPr="008E371A">
        <w:rPr>
          <w:rFonts w:asciiTheme="majorHAnsi" w:hAnsiTheme="majorHAnsi"/>
          <w:i/>
          <w:iCs/>
          <w:sz w:val="28"/>
          <w:szCs w:val="28"/>
          <w:lang w:val="fr-FR" w:eastAsia="it-IT"/>
        </w:rPr>
        <w:t>Rencontre internationale des présidentes de fédérations de sœurs clarisses capucines</w:t>
      </w:r>
      <w:r w:rsidRPr="008E371A">
        <w:rPr>
          <w:rFonts w:asciiTheme="majorHAnsi" w:hAnsiTheme="majorHAnsi"/>
          <w:sz w:val="28"/>
          <w:szCs w:val="28"/>
          <w:lang w:val="fr-FR" w:eastAsia="it-IT"/>
        </w:rPr>
        <w:t>.  Je joins à cette lettre la synthèse des discussions et les résolutions adoptées à la fin de la rencontre. Je suis heureux d’avoir ainsi l’occasion de vous exprimer ma profonde reconnaissance et mon admiration pour le témoignage de prière, de simplicité et de fraternité que vous m’avez donné à Mexico et dans les nombreux monastères où je me suis rendu pendant ces douze dernières années. J’aimerais, dans le même temps, réfléchir avec vous sur le défi de vivre selon notre charisme franciscain dans le monde d’aujourd’hui.</w:t>
      </w:r>
    </w:p>
    <w:p w:rsidR="00123228" w:rsidRPr="008E371A" w:rsidRDefault="00123228" w:rsidP="00123228">
      <w:pPr>
        <w:jc w:val="both"/>
        <w:rPr>
          <w:rFonts w:asciiTheme="majorHAnsi" w:hAnsiTheme="majorHAnsi"/>
          <w:sz w:val="28"/>
          <w:szCs w:val="28"/>
          <w:lang w:val="fr-FR" w:eastAsia="it-IT"/>
        </w:rPr>
      </w:pPr>
      <w:r w:rsidRPr="008E371A">
        <w:rPr>
          <w:rFonts w:asciiTheme="majorHAnsi" w:hAnsiTheme="majorHAnsi"/>
          <w:sz w:val="28"/>
          <w:szCs w:val="28"/>
          <w:lang w:val="fr-FR" w:eastAsia="it-IT"/>
        </w:rPr>
        <w:br w:type="page"/>
      </w:r>
    </w:p>
    <w:p w:rsidR="00123228" w:rsidRPr="008E371A" w:rsidRDefault="00123228" w:rsidP="00123228">
      <w:pPr>
        <w:pStyle w:val="Nagwek2"/>
        <w:jc w:val="both"/>
        <w:rPr>
          <w:color w:val="auto"/>
          <w:sz w:val="28"/>
          <w:szCs w:val="28"/>
          <w:lang w:val="fr-FR" w:eastAsia="it-IT"/>
        </w:rPr>
      </w:pPr>
      <w:bookmarkStart w:id="4" w:name="_Toc458872854"/>
      <w:bookmarkStart w:id="5" w:name="_Toc469655578"/>
      <w:bookmarkStart w:id="6" w:name="_Toc469655620"/>
      <w:r w:rsidRPr="008E371A">
        <w:rPr>
          <w:color w:val="auto"/>
          <w:sz w:val="28"/>
          <w:szCs w:val="28"/>
          <w:lang w:val="fr-FR" w:eastAsia="it-IT"/>
        </w:rPr>
        <w:lastRenderedPageBreak/>
        <w:t>Vivre en frères et sœurs</w:t>
      </w:r>
      <w:bookmarkEnd w:id="4"/>
      <w:bookmarkEnd w:id="5"/>
      <w:bookmarkEnd w:id="6"/>
    </w:p>
    <w:p w:rsidR="00123228" w:rsidRPr="008E371A" w:rsidRDefault="00123228" w:rsidP="00123228">
      <w:pPr>
        <w:jc w:val="both"/>
        <w:rPr>
          <w:rFonts w:asciiTheme="majorHAnsi" w:hAnsiTheme="majorHAnsi"/>
          <w:i/>
          <w:iCs/>
          <w:sz w:val="28"/>
          <w:szCs w:val="28"/>
          <w:lang w:val="fr-FR" w:eastAsia="it-IT"/>
        </w:rPr>
      </w:pPr>
    </w:p>
    <w:p w:rsidR="00123228" w:rsidRPr="008E371A" w:rsidRDefault="00123228" w:rsidP="00123228">
      <w:pPr>
        <w:pStyle w:val="Nagwek3"/>
        <w:rPr>
          <w:sz w:val="28"/>
          <w:szCs w:val="28"/>
          <w:lang w:val="fr-FR" w:eastAsia="it-IT"/>
        </w:rPr>
      </w:pPr>
      <w:bookmarkStart w:id="7" w:name="_Toc458872855"/>
      <w:bookmarkStart w:id="8" w:name="_Toc469655579"/>
      <w:bookmarkStart w:id="9" w:name="_Toc469655621"/>
      <w:r w:rsidRPr="008E371A">
        <w:rPr>
          <w:sz w:val="28"/>
          <w:szCs w:val="28"/>
          <w:lang w:val="fr-FR" w:eastAsia="it-IT"/>
        </w:rPr>
        <w:t>Une vie modelée sur la Sainte Trinité</w:t>
      </w:r>
      <w:bookmarkEnd w:id="7"/>
      <w:bookmarkEnd w:id="8"/>
      <w:bookmarkEnd w:id="9"/>
    </w:p>
    <w:p w:rsidR="00123228" w:rsidRPr="008E371A" w:rsidRDefault="00123228" w:rsidP="00123228">
      <w:pPr>
        <w:tabs>
          <w:tab w:val="left" w:pos="-1440"/>
        </w:tabs>
        <w:jc w:val="both"/>
        <w:rPr>
          <w:rFonts w:asciiTheme="majorHAnsi" w:hAnsiTheme="majorHAnsi"/>
          <w:sz w:val="28"/>
          <w:szCs w:val="28"/>
          <w:lang w:val="fr-FR" w:eastAsia="it-IT"/>
        </w:rPr>
      </w:pPr>
      <w:r w:rsidRPr="008E371A">
        <w:rPr>
          <w:rFonts w:asciiTheme="majorHAnsi" w:hAnsiTheme="majorHAnsi"/>
          <w:sz w:val="28"/>
          <w:szCs w:val="28"/>
          <w:lang w:val="fr-FR" w:eastAsia="it-IT"/>
        </w:rPr>
        <w:t xml:space="preserve">2.1 Les écrits de St François font constamment référence au mystère de la Sainte Trinité. La </w:t>
      </w:r>
      <w:r w:rsidRPr="008E371A">
        <w:rPr>
          <w:rFonts w:asciiTheme="majorHAnsi" w:hAnsiTheme="majorHAnsi"/>
          <w:i/>
          <w:iCs/>
          <w:sz w:val="28"/>
          <w:szCs w:val="28"/>
          <w:lang w:val="fr-FR" w:eastAsia="it-IT"/>
        </w:rPr>
        <w:t>première</w:t>
      </w:r>
      <w:r w:rsidRPr="008E371A">
        <w:rPr>
          <w:rFonts w:asciiTheme="majorHAnsi" w:hAnsiTheme="majorHAnsi"/>
          <w:sz w:val="28"/>
          <w:szCs w:val="28"/>
          <w:lang w:val="fr-FR" w:eastAsia="it-IT"/>
        </w:rPr>
        <w:t xml:space="preserve"> </w:t>
      </w:r>
      <w:r w:rsidRPr="008E371A">
        <w:rPr>
          <w:rFonts w:asciiTheme="majorHAnsi" w:hAnsiTheme="majorHAnsi"/>
          <w:i/>
          <w:iCs/>
          <w:sz w:val="28"/>
          <w:szCs w:val="28"/>
          <w:lang w:val="fr-FR" w:eastAsia="it-IT"/>
        </w:rPr>
        <w:t xml:space="preserve">Règle </w:t>
      </w:r>
      <w:r w:rsidRPr="008E371A">
        <w:rPr>
          <w:rFonts w:asciiTheme="majorHAnsi" w:hAnsiTheme="majorHAnsi"/>
          <w:sz w:val="28"/>
          <w:szCs w:val="28"/>
          <w:lang w:val="fr-FR" w:eastAsia="it-IT"/>
        </w:rPr>
        <w:t>(</w:t>
      </w:r>
      <w:proofErr w:type="spellStart"/>
      <w:r w:rsidRPr="008E371A">
        <w:rPr>
          <w:rFonts w:asciiTheme="majorHAnsi" w:hAnsiTheme="majorHAnsi"/>
          <w:sz w:val="28"/>
          <w:szCs w:val="28"/>
          <w:lang w:val="fr-FR" w:eastAsia="it-IT"/>
        </w:rPr>
        <w:t>Rnb</w:t>
      </w:r>
      <w:proofErr w:type="spellEnd"/>
      <w:r w:rsidRPr="008E371A">
        <w:rPr>
          <w:rFonts w:asciiTheme="majorHAnsi" w:hAnsiTheme="majorHAnsi"/>
          <w:sz w:val="28"/>
          <w:szCs w:val="28"/>
          <w:lang w:val="fr-FR" w:eastAsia="it-IT"/>
        </w:rPr>
        <w:t>) commence par ces mots: “</w:t>
      </w:r>
      <w:r w:rsidRPr="008E371A">
        <w:rPr>
          <w:rFonts w:asciiTheme="majorHAnsi" w:hAnsiTheme="majorHAnsi"/>
          <w:i/>
          <w:iCs/>
          <w:sz w:val="28"/>
          <w:szCs w:val="28"/>
          <w:lang w:val="fr-FR" w:eastAsia="it-IT"/>
        </w:rPr>
        <w:t>Au nom du Père et du Fils et du Saint-Esprit</w:t>
      </w:r>
      <w:r w:rsidRPr="008E371A">
        <w:rPr>
          <w:rFonts w:asciiTheme="majorHAnsi" w:hAnsiTheme="majorHAnsi"/>
          <w:sz w:val="28"/>
          <w:szCs w:val="28"/>
          <w:lang w:val="fr-FR" w:eastAsia="it-IT"/>
        </w:rPr>
        <w:t>” (PR, Prologue, 1) et finit par: “</w:t>
      </w:r>
      <w:r w:rsidRPr="008E371A">
        <w:rPr>
          <w:rFonts w:asciiTheme="majorHAnsi" w:hAnsiTheme="majorHAnsi"/>
          <w:i/>
          <w:iCs/>
          <w:sz w:val="28"/>
          <w:szCs w:val="28"/>
          <w:lang w:val="fr-FR" w:eastAsia="it-IT"/>
        </w:rPr>
        <w:t>Gloire au Père, au Fils et au Saint-Esprit”</w:t>
      </w:r>
      <w:r w:rsidRPr="008E371A">
        <w:rPr>
          <w:rFonts w:asciiTheme="majorHAnsi" w:hAnsiTheme="majorHAnsi"/>
          <w:sz w:val="28"/>
          <w:szCs w:val="28"/>
          <w:lang w:val="fr-FR" w:eastAsia="it-IT"/>
        </w:rPr>
        <w:t xml:space="preserve"> (PR, XXIV, 5). En présentant sa </w:t>
      </w:r>
      <w:r w:rsidRPr="008E371A">
        <w:rPr>
          <w:rFonts w:asciiTheme="majorHAnsi" w:hAnsiTheme="majorHAnsi"/>
          <w:i/>
          <w:iCs/>
          <w:sz w:val="28"/>
          <w:szCs w:val="28"/>
          <w:lang w:val="fr-FR" w:eastAsia="it-IT"/>
        </w:rPr>
        <w:t>Lettre à tous les Fidèles</w:t>
      </w:r>
      <w:r w:rsidRPr="008E371A">
        <w:rPr>
          <w:rFonts w:asciiTheme="majorHAnsi" w:hAnsiTheme="majorHAnsi"/>
          <w:sz w:val="28"/>
          <w:szCs w:val="28"/>
          <w:lang w:val="fr-FR" w:eastAsia="it-IT"/>
        </w:rPr>
        <w:t>, St François dit:</w:t>
      </w:r>
    </w:p>
    <w:p w:rsidR="00123228" w:rsidRPr="008E371A" w:rsidRDefault="00123228" w:rsidP="00123228">
      <w:pPr>
        <w:jc w:val="both"/>
        <w:rPr>
          <w:rFonts w:asciiTheme="majorHAnsi" w:hAnsiTheme="majorHAnsi"/>
          <w:sz w:val="28"/>
          <w:szCs w:val="28"/>
          <w:lang w:val="fr-FR" w:eastAsia="it-IT"/>
        </w:rPr>
      </w:pPr>
      <w:r w:rsidRPr="008E371A">
        <w:rPr>
          <w:rFonts w:asciiTheme="majorHAnsi" w:hAnsiTheme="majorHAnsi"/>
          <w:sz w:val="28"/>
          <w:szCs w:val="28"/>
          <w:lang w:val="fr-FR" w:eastAsia="it-IT"/>
        </w:rPr>
        <w:t>“</w:t>
      </w:r>
      <w:r w:rsidRPr="008E371A">
        <w:rPr>
          <w:rFonts w:asciiTheme="majorHAnsi" w:hAnsiTheme="majorHAnsi"/>
          <w:i/>
          <w:iCs/>
          <w:sz w:val="28"/>
          <w:szCs w:val="28"/>
          <w:lang w:val="fr-FR" w:eastAsia="it-IT"/>
        </w:rPr>
        <w:t xml:space="preserve">Je me suis proposé…de vous transmettre les paroles de notre Seigneur Jésus Christ, qui est la Parole du Père, et les paroles du Saint-Esprit, qui sont Esprit et vie” </w:t>
      </w:r>
      <w:r w:rsidRPr="008E371A">
        <w:rPr>
          <w:rFonts w:asciiTheme="majorHAnsi" w:hAnsiTheme="majorHAnsi"/>
          <w:sz w:val="28"/>
          <w:szCs w:val="28"/>
          <w:lang w:val="fr-FR" w:eastAsia="it-IT"/>
        </w:rPr>
        <w:t>(2LtF,3)</w:t>
      </w:r>
      <w:r w:rsidRPr="008E371A">
        <w:rPr>
          <w:rFonts w:asciiTheme="majorHAnsi" w:hAnsiTheme="majorHAnsi"/>
          <w:i/>
          <w:iCs/>
          <w:sz w:val="28"/>
          <w:szCs w:val="28"/>
          <w:lang w:val="fr-FR" w:eastAsia="it-IT"/>
        </w:rPr>
        <w:t xml:space="preserve">. </w:t>
      </w:r>
    </w:p>
    <w:p w:rsidR="00123228" w:rsidRPr="008E371A" w:rsidRDefault="00123228" w:rsidP="00123228">
      <w:pPr>
        <w:jc w:val="both"/>
        <w:rPr>
          <w:rFonts w:asciiTheme="majorHAnsi" w:hAnsiTheme="majorHAnsi"/>
          <w:sz w:val="28"/>
          <w:szCs w:val="28"/>
          <w:lang w:val="fr-FR" w:eastAsia="it-IT"/>
        </w:rPr>
      </w:pPr>
      <w:r w:rsidRPr="008E371A">
        <w:rPr>
          <w:rFonts w:asciiTheme="majorHAnsi" w:hAnsiTheme="majorHAnsi"/>
          <w:sz w:val="28"/>
          <w:szCs w:val="28"/>
          <w:lang w:val="fr-FR" w:eastAsia="it-IT"/>
        </w:rPr>
        <w:t>Ses écrits abondent en louange à la Sainte Trinité:</w:t>
      </w:r>
    </w:p>
    <w:p w:rsidR="00123228" w:rsidRPr="008E371A" w:rsidRDefault="00123228" w:rsidP="00123228">
      <w:pPr>
        <w:jc w:val="both"/>
        <w:rPr>
          <w:rFonts w:asciiTheme="majorHAnsi" w:hAnsiTheme="majorHAnsi"/>
          <w:sz w:val="28"/>
          <w:szCs w:val="28"/>
          <w:lang w:val="fr-FR" w:eastAsia="it-IT"/>
        </w:rPr>
      </w:pPr>
      <w:r w:rsidRPr="008E371A">
        <w:rPr>
          <w:rFonts w:asciiTheme="majorHAnsi" w:hAnsiTheme="majorHAnsi"/>
          <w:i/>
          <w:iCs/>
          <w:sz w:val="28"/>
          <w:szCs w:val="28"/>
          <w:lang w:val="fr-FR" w:eastAsia="it-IT"/>
        </w:rPr>
        <w:t xml:space="preserve">“Croyons d’une foi humble et vraie, gardons dans notre cœur, sachons aimer, honorer, adorer, servir, louer et bénir, glorifier et </w:t>
      </w:r>
      <w:proofErr w:type="spellStart"/>
      <w:r w:rsidRPr="008E371A">
        <w:rPr>
          <w:rFonts w:asciiTheme="majorHAnsi" w:hAnsiTheme="majorHAnsi"/>
          <w:i/>
          <w:iCs/>
          <w:sz w:val="28"/>
          <w:szCs w:val="28"/>
          <w:lang w:val="fr-FR" w:eastAsia="it-IT"/>
        </w:rPr>
        <w:t>surexalter</w:t>
      </w:r>
      <w:proofErr w:type="spellEnd"/>
      <w:r w:rsidRPr="008E371A">
        <w:rPr>
          <w:rFonts w:asciiTheme="majorHAnsi" w:hAnsiTheme="majorHAnsi"/>
          <w:i/>
          <w:iCs/>
          <w:sz w:val="28"/>
          <w:szCs w:val="28"/>
          <w:lang w:val="fr-FR" w:eastAsia="it-IT"/>
        </w:rPr>
        <w:t xml:space="preserve">, magnifier et remercier, le très haut souverain Dieu éternel, Trinité et Unité, Père, Fils et Saint-Esprit, Créateur de toutes choses, Sauveur de tous ceux qui mettent en lui leur foi, leur espérance et leur amour ; Lui qui est sans commencement ni fin, immuable, invisible, inénarrable, ineffable, incompréhensible, impénétrable, béni, louable, glorieux et </w:t>
      </w:r>
      <w:proofErr w:type="spellStart"/>
      <w:r w:rsidRPr="008E371A">
        <w:rPr>
          <w:rFonts w:asciiTheme="majorHAnsi" w:hAnsiTheme="majorHAnsi"/>
          <w:i/>
          <w:iCs/>
          <w:sz w:val="28"/>
          <w:szCs w:val="28"/>
          <w:lang w:val="fr-FR" w:eastAsia="it-IT"/>
        </w:rPr>
        <w:t>surexalté</w:t>
      </w:r>
      <w:proofErr w:type="spellEnd"/>
      <w:r w:rsidRPr="008E371A">
        <w:rPr>
          <w:rFonts w:asciiTheme="majorHAnsi" w:hAnsiTheme="majorHAnsi"/>
          <w:i/>
          <w:iCs/>
          <w:sz w:val="28"/>
          <w:szCs w:val="28"/>
          <w:lang w:val="fr-FR" w:eastAsia="it-IT"/>
        </w:rPr>
        <w:t>, sublime, élevé, doux, aimable, délectable, et tout désirable plus que tout autre bien, dans les siècles des siècles. Amen”</w:t>
      </w:r>
      <w:r w:rsidRPr="008E371A">
        <w:rPr>
          <w:rFonts w:asciiTheme="majorHAnsi" w:hAnsiTheme="majorHAnsi"/>
          <w:sz w:val="28"/>
          <w:szCs w:val="28"/>
          <w:lang w:val="fr-FR" w:eastAsia="it-IT"/>
        </w:rPr>
        <w:t>(PR, XXIII, 11).</w:t>
      </w:r>
    </w:p>
    <w:p w:rsidR="00123228" w:rsidRPr="008E371A" w:rsidRDefault="00123228" w:rsidP="00123228">
      <w:pPr>
        <w:tabs>
          <w:tab w:val="left" w:pos="-1440"/>
        </w:tabs>
        <w:jc w:val="both"/>
        <w:rPr>
          <w:rFonts w:asciiTheme="majorHAnsi" w:hAnsiTheme="majorHAnsi"/>
          <w:sz w:val="28"/>
          <w:szCs w:val="28"/>
          <w:lang w:val="fr-FR" w:eastAsia="it-IT"/>
        </w:rPr>
      </w:pPr>
      <w:r w:rsidRPr="008E371A">
        <w:rPr>
          <w:rFonts w:asciiTheme="majorHAnsi" w:hAnsiTheme="majorHAnsi"/>
          <w:sz w:val="28"/>
          <w:szCs w:val="28"/>
          <w:lang w:val="fr-FR" w:eastAsia="it-IT"/>
        </w:rPr>
        <w:t xml:space="preserve">2.2 François a fait l’expérience de la Sainte Trinité comme une “Relation d’amour inénarrable” qui se révèle à nous dans le mystère de l’Incarnation: </w:t>
      </w:r>
    </w:p>
    <w:p w:rsidR="00123228" w:rsidRPr="008E371A" w:rsidRDefault="00123228" w:rsidP="00123228">
      <w:pPr>
        <w:jc w:val="both"/>
        <w:rPr>
          <w:rFonts w:asciiTheme="majorHAnsi" w:hAnsiTheme="majorHAnsi"/>
          <w:sz w:val="28"/>
          <w:szCs w:val="28"/>
          <w:lang w:val="fr-FR" w:eastAsia="it-IT"/>
        </w:rPr>
      </w:pPr>
      <w:r w:rsidRPr="008E371A">
        <w:rPr>
          <w:rFonts w:asciiTheme="majorHAnsi" w:hAnsiTheme="majorHAnsi"/>
          <w:i/>
          <w:iCs/>
          <w:sz w:val="28"/>
          <w:szCs w:val="28"/>
          <w:lang w:val="fr-FR" w:eastAsia="it-IT"/>
        </w:rPr>
        <w:t>“</w:t>
      </w:r>
      <w:r w:rsidRPr="008E371A">
        <w:rPr>
          <w:rFonts w:asciiTheme="majorHAnsi" w:hAnsiTheme="majorHAnsi"/>
          <w:b/>
          <w:bCs/>
          <w:i/>
          <w:iCs/>
          <w:sz w:val="28"/>
          <w:szCs w:val="28"/>
          <w:lang w:val="fr-FR" w:eastAsia="it-IT"/>
        </w:rPr>
        <w:t>Ce Verbe du Père</w:t>
      </w:r>
      <w:r w:rsidRPr="008E371A">
        <w:rPr>
          <w:rFonts w:asciiTheme="majorHAnsi" w:hAnsiTheme="majorHAnsi"/>
          <w:i/>
          <w:iCs/>
          <w:sz w:val="28"/>
          <w:szCs w:val="28"/>
          <w:lang w:val="fr-FR" w:eastAsia="it-IT"/>
        </w:rPr>
        <w:t xml:space="preserve">, si digne, si saint et si glorieux, le Père très haut annonça qu’il viendrait du ciel ; il l’annonça par son archange Gabriel à la sainte et glorieuse Vierge Marie, du sein de laquelle le Verbe reçut réellement </w:t>
      </w:r>
      <w:r w:rsidRPr="008E371A">
        <w:rPr>
          <w:rFonts w:asciiTheme="majorHAnsi" w:hAnsiTheme="majorHAnsi"/>
          <w:b/>
          <w:bCs/>
          <w:i/>
          <w:iCs/>
          <w:sz w:val="28"/>
          <w:szCs w:val="28"/>
          <w:lang w:val="fr-FR" w:eastAsia="it-IT"/>
        </w:rPr>
        <w:t>la chair de notre fragile humanité</w:t>
      </w:r>
      <w:r w:rsidRPr="008E371A">
        <w:rPr>
          <w:rFonts w:asciiTheme="majorHAnsi" w:hAnsiTheme="majorHAnsi"/>
          <w:i/>
          <w:iCs/>
          <w:sz w:val="28"/>
          <w:szCs w:val="28"/>
          <w:lang w:val="fr-FR" w:eastAsia="it-IT"/>
        </w:rPr>
        <w:t xml:space="preserve">.” </w:t>
      </w:r>
      <w:r w:rsidRPr="008E371A">
        <w:rPr>
          <w:rFonts w:asciiTheme="majorHAnsi" w:hAnsiTheme="majorHAnsi"/>
          <w:sz w:val="28"/>
          <w:szCs w:val="28"/>
          <w:lang w:val="fr-FR" w:eastAsia="it-IT"/>
        </w:rPr>
        <w:t>(2LtF, 4 )</w:t>
      </w:r>
    </w:p>
    <w:p w:rsidR="00123228" w:rsidRPr="008E371A" w:rsidRDefault="00123228" w:rsidP="00123228">
      <w:pPr>
        <w:jc w:val="both"/>
        <w:rPr>
          <w:rFonts w:asciiTheme="majorHAnsi" w:hAnsiTheme="majorHAnsi"/>
          <w:sz w:val="28"/>
          <w:szCs w:val="28"/>
          <w:lang w:val="fr-FR" w:eastAsia="it-IT"/>
        </w:rPr>
      </w:pPr>
      <w:r w:rsidRPr="008E371A">
        <w:rPr>
          <w:rFonts w:asciiTheme="majorHAnsi" w:hAnsiTheme="majorHAnsi"/>
          <w:sz w:val="28"/>
          <w:szCs w:val="28"/>
          <w:lang w:val="fr-FR" w:eastAsia="it-IT"/>
        </w:rPr>
        <w:t>Nous avons été immergés dans cette “Relation d’amour inénarrable”:</w:t>
      </w:r>
    </w:p>
    <w:p w:rsidR="00123228" w:rsidRPr="008E371A" w:rsidRDefault="00123228" w:rsidP="00123228">
      <w:pPr>
        <w:jc w:val="both"/>
        <w:rPr>
          <w:rFonts w:asciiTheme="majorHAnsi" w:hAnsiTheme="majorHAnsi"/>
          <w:sz w:val="28"/>
          <w:szCs w:val="28"/>
          <w:lang w:val="fr-FR" w:eastAsia="it-IT"/>
        </w:rPr>
      </w:pPr>
      <w:r w:rsidRPr="008E371A">
        <w:rPr>
          <w:rFonts w:asciiTheme="majorHAnsi" w:hAnsiTheme="majorHAnsi"/>
          <w:sz w:val="28"/>
          <w:szCs w:val="28"/>
          <w:lang w:val="fr-FR" w:eastAsia="it-IT"/>
        </w:rPr>
        <w:t>“</w:t>
      </w:r>
      <w:r w:rsidRPr="008E371A">
        <w:rPr>
          <w:rFonts w:asciiTheme="majorHAnsi" w:hAnsiTheme="majorHAnsi"/>
          <w:i/>
          <w:iCs/>
          <w:sz w:val="28"/>
          <w:szCs w:val="28"/>
          <w:lang w:val="fr-FR" w:eastAsia="it-IT"/>
        </w:rPr>
        <w:t xml:space="preserve">Oh ! qu’il est glorieux et saint et grand d’avoir un Père dans les cieux ! Oh ! qu’il est saint et beau et aimable d’avoir dans les cieux un époux ! Oh ! que c’est chose sainte et chère, plaisante et reposante, apaisante et douce, aimable et désirable plus que tout, d’avoir un tel frère et un tel fils: Notre Seigneur Jésus-Christ.” </w:t>
      </w:r>
      <w:r w:rsidRPr="008E371A">
        <w:rPr>
          <w:rFonts w:asciiTheme="majorHAnsi" w:hAnsiTheme="majorHAnsi"/>
          <w:sz w:val="28"/>
          <w:szCs w:val="28"/>
          <w:lang w:val="fr-FR" w:eastAsia="it-IT"/>
        </w:rPr>
        <w:t xml:space="preserve">(2LtF, 54 - 56). </w:t>
      </w:r>
    </w:p>
    <w:p w:rsidR="00123228" w:rsidRPr="008E371A" w:rsidRDefault="00123228" w:rsidP="00123228">
      <w:pPr>
        <w:tabs>
          <w:tab w:val="left" w:pos="-1440"/>
        </w:tabs>
        <w:jc w:val="both"/>
        <w:rPr>
          <w:rFonts w:asciiTheme="majorHAnsi" w:hAnsiTheme="majorHAnsi"/>
          <w:sz w:val="28"/>
          <w:szCs w:val="28"/>
          <w:lang w:val="fr-FR" w:eastAsia="it-IT"/>
        </w:rPr>
      </w:pPr>
      <w:r w:rsidRPr="008E371A">
        <w:rPr>
          <w:rFonts w:asciiTheme="majorHAnsi" w:hAnsiTheme="majorHAnsi"/>
          <w:sz w:val="28"/>
          <w:szCs w:val="28"/>
          <w:lang w:val="fr-FR" w:eastAsia="it-IT"/>
        </w:rPr>
        <w:lastRenderedPageBreak/>
        <w:t xml:space="preserve">2.3 François comprend avec une intuition admirable les paroles de Jésus: </w:t>
      </w:r>
      <w:r w:rsidRPr="008E371A">
        <w:rPr>
          <w:rFonts w:asciiTheme="majorHAnsi" w:hAnsiTheme="majorHAnsi"/>
          <w:i/>
          <w:iCs/>
          <w:sz w:val="28"/>
          <w:szCs w:val="28"/>
          <w:lang w:val="fr-FR" w:eastAsia="it-IT"/>
        </w:rPr>
        <w:t xml:space="preserve">“Je suis le chemin, la vérité, et la vie; personne ne vient au Père que par moi” </w:t>
      </w:r>
      <w:r w:rsidRPr="008E371A">
        <w:rPr>
          <w:rFonts w:asciiTheme="majorHAnsi" w:hAnsiTheme="majorHAnsi"/>
          <w:sz w:val="28"/>
          <w:szCs w:val="28"/>
          <w:lang w:val="fr-FR" w:eastAsia="it-IT"/>
        </w:rPr>
        <w:t>(</w:t>
      </w:r>
      <w:proofErr w:type="spellStart"/>
      <w:r w:rsidRPr="008E371A">
        <w:rPr>
          <w:rFonts w:asciiTheme="majorHAnsi" w:hAnsiTheme="majorHAnsi"/>
          <w:sz w:val="28"/>
          <w:szCs w:val="28"/>
          <w:lang w:val="fr-FR" w:eastAsia="it-IT"/>
        </w:rPr>
        <w:t>Jn</w:t>
      </w:r>
      <w:proofErr w:type="spellEnd"/>
      <w:r w:rsidRPr="008E371A">
        <w:rPr>
          <w:rFonts w:asciiTheme="majorHAnsi" w:hAnsiTheme="majorHAnsi"/>
          <w:sz w:val="28"/>
          <w:szCs w:val="28"/>
          <w:lang w:val="fr-FR" w:eastAsia="it-IT"/>
        </w:rPr>
        <w:t xml:space="preserve"> 14,6). Il a décidé de suivre Jésus, non seulement dans ses actes mais surtout dans la relation qu’il a avec son Père. François a compris qu’en Jésus, nous sommes tous frères et sœurs, enfants du Père. En imitant sa relation au Père, nous sommes nous aussi immergés dans cette “relation d’amour inénarrable.” Claire l’a saisi avec la même limpidité et elle écrit a Agnès: “</w:t>
      </w:r>
      <w:r w:rsidRPr="008E371A">
        <w:rPr>
          <w:rFonts w:asciiTheme="majorHAnsi" w:hAnsiTheme="majorHAnsi"/>
          <w:i/>
          <w:iCs/>
          <w:sz w:val="28"/>
          <w:szCs w:val="28"/>
          <w:lang w:val="fr-FR" w:eastAsia="it-IT"/>
        </w:rPr>
        <w:t>Regarde-le, contemple-le et n’aie d’autre désir que d’imiter ton époux”</w:t>
      </w:r>
      <w:r w:rsidRPr="008E371A">
        <w:rPr>
          <w:rFonts w:asciiTheme="majorHAnsi" w:hAnsiTheme="majorHAnsi"/>
          <w:sz w:val="28"/>
          <w:szCs w:val="28"/>
          <w:lang w:val="fr-FR" w:eastAsia="it-IT"/>
        </w:rPr>
        <w:t xml:space="preserve"> (IIème Lettre à Agnès de Prague).</w:t>
      </w:r>
    </w:p>
    <w:p w:rsidR="00123228" w:rsidRPr="008E371A" w:rsidRDefault="00123228" w:rsidP="00123228">
      <w:pPr>
        <w:tabs>
          <w:tab w:val="left" w:pos="-1440"/>
        </w:tabs>
        <w:jc w:val="both"/>
        <w:rPr>
          <w:rFonts w:asciiTheme="majorHAnsi" w:hAnsiTheme="majorHAnsi"/>
          <w:sz w:val="28"/>
          <w:szCs w:val="28"/>
          <w:lang w:val="fr-FR" w:eastAsia="it-IT"/>
        </w:rPr>
      </w:pPr>
      <w:r w:rsidRPr="008E371A">
        <w:rPr>
          <w:rFonts w:asciiTheme="majorHAnsi" w:hAnsiTheme="majorHAnsi"/>
          <w:sz w:val="28"/>
          <w:szCs w:val="28"/>
          <w:lang w:val="fr-FR" w:eastAsia="it-IT"/>
        </w:rPr>
        <w:t>2.4 C’est la même clarté spirituelle qui a conduit François à fonder son Ordre en tant que fraternité. Le septième Conseil Plénier affirme: “</w:t>
      </w:r>
      <w:r w:rsidRPr="008E371A">
        <w:rPr>
          <w:rFonts w:asciiTheme="majorHAnsi" w:hAnsiTheme="majorHAnsi"/>
          <w:i/>
          <w:iCs/>
          <w:sz w:val="28"/>
          <w:szCs w:val="28"/>
          <w:lang w:val="fr-FR" w:eastAsia="it-IT"/>
        </w:rPr>
        <w:t>La vie évangélique fraternelle nous attire vers la relation d’intimité de la Trinité</w:t>
      </w:r>
      <w:r w:rsidRPr="008E371A">
        <w:rPr>
          <w:rFonts w:asciiTheme="majorHAnsi" w:hAnsiTheme="majorHAnsi"/>
          <w:sz w:val="28"/>
          <w:szCs w:val="28"/>
          <w:lang w:val="fr-FR" w:eastAsia="it-IT"/>
        </w:rPr>
        <w:t>” (CPOVII, 1c). François a choisi la fraternité, une vie de relation entre frères et sœurs parce que notre Dieu trinitaire est relationnel par nature. “</w:t>
      </w:r>
      <w:r w:rsidRPr="008E371A">
        <w:rPr>
          <w:rFonts w:asciiTheme="majorHAnsi" w:hAnsiTheme="majorHAnsi"/>
          <w:i/>
          <w:iCs/>
          <w:sz w:val="28"/>
          <w:szCs w:val="28"/>
          <w:lang w:val="fr-FR" w:eastAsia="it-IT"/>
        </w:rPr>
        <w:t>Dieu créa l’homme à son image, à l’image de Dieu il le créa, homme et femme Il les créa</w:t>
      </w:r>
      <w:r w:rsidRPr="008E371A">
        <w:rPr>
          <w:rFonts w:asciiTheme="majorHAnsi" w:hAnsiTheme="majorHAnsi"/>
          <w:sz w:val="28"/>
          <w:szCs w:val="28"/>
          <w:lang w:val="fr-FR" w:eastAsia="it-IT"/>
        </w:rPr>
        <w:t>” (</w:t>
      </w:r>
      <w:proofErr w:type="spellStart"/>
      <w:r w:rsidRPr="008E371A">
        <w:rPr>
          <w:rFonts w:asciiTheme="majorHAnsi" w:hAnsiTheme="majorHAnsi"/>
          <w:sz w:val="28"/>
          <w:szCs w:val="28"/>
          <w:lang w:val="fr-FR" w:eastAsia="it-IT"/>
        </w:rPr>
        <w:t>Gn</w:t>
      </w:r>
      <w:proofErr w:type="spellEnd"/>
      <w:r w:rsidRPr="008E371A">
        <w:rPr>
          <w:rFonts w:asciiTheme="majorHAnsi" w:hAnsiTheme="majorHAnsi"/>
          <w:sz w:val="28"/>
          <w:szCs w:val="28"/>
          <w:lang w:val="fr-FR" w:eastAsia="it-IT"/>
        </w:rPr>
        <w:t xml:space="preserve"> 1,27). Nous n’avons pas été créés à l’image d’un Dieu solitaire, isolé et autonome mais d’un Dieu personnel, relationnel et trinitaire, qui est Père, Fils et Saint-Esprit. Nous reflétons donc l’image de Dieu dans la mesure où nous vivons en relation. La fraternité fut l’expérience fondatrice de sa conversion: “</w:t>
      </w:r>
      <w:r w:rsidRPr="008E371A">
        <w:rPr>
          <w:rFonts w:asciiTheme="majorHAnsi" w:hAnsiTheme="majorHAnsi"/>
          <w:i/>
          <w:iCs/>
          <w:sz w:val="28"/>
          <w:szCs w:val="28"/>
          <w:lang w:val="fr-FR" w:eastAsia="it-IT"/>
        </w:rPr>
        <w:t>Après que le Seigneur m’eut donné des frères, personne ne me montra ce que je devais faire.</w:t>
      </w:r>
      <w:r w:rsidRPr="008E371A">
        <w:rPr>
          <w:rFonts w:asciiTheme="majorHAnsi" w:hAnsiTheme="majorHAnsi"/>
          <w:sz w:val="28"/>
          <w:szCs w:val="28"/>
          <w:lang w:val="fr-FR" w:eastAsia="it-IT"/>
        </w:rPr>
        <w:t xml:space="preserve">..” (Test.14). La fraternité est devenue sa mission: </w:t>
      </w:r>
    </w:p>
    <w:p w:rsidR="00123228" w:rsidRPr="008E371A" w:rsidRDefault="00123228" w:rsidP="00123228">
      <w:pPr>
        <w:jc w:val="both"/>
        <w:rPr>
          <w:rFonts w:asciiTheme="majorHAnsi" w:hAnsiTheme="majorHAnsi"/>
          <w:sz w:val="28"/>
          <w:szCs w:val="28"/>
          <w:lang w:val="fr-FR" w:eastAsia="it-IT"/>
        </w:rPr>
      </w:pPr>
      <w:r w:rsidRPr="008E371A">
        <w:rPr>
          <w:rFonts w:asciiTheme="majorHAnsi" w:hAnsiTheme="majorHAnsi"/>
          <w:sz w:val="28"/>
          <w:szCs w:val="28"/>
          <w:lang w:val="fr-FR" w:eastAsia="it-IT"/>
        </w:rPr>
        <w:t xml:space="preserve">“François a embrassé le plan de Dieu pour ses créatures comme famille de frères et sœurs: frère soleil, sœur lune, etc. (cf. </w:t>
      </w:r>
      <w:proofErr w:type="spellStart"/>
      <w:r w:rsidRPr="008E371A">
        <w:rPr>
          <w:rFonts w:asciiTheme="majorHAnsi" w:hAnsiTheme="majorHAnsi"/>
          <w:i/>
          <w:iCs/>
          <w:sz w:val="28"/>
          <w:szCs w:val="28"/>
          <w:lang w:val="fr-FR" w:eastAsia="it-IT"/>
        </w:rPr>
        <w:t>CtC</w:t>
      </w:r>
      <w:proofErr w:type="spellEnd"/>
      <w:r w:rsidRPr="008E371A">
        <w:rPr>
          <w:rFonts w:asciiTheme="majorHAnsi" w:hAnsiTheme="majorHAnsi"/>
          <w:sz w:val="28"/>
          <w:szCs w:val="28"/>
          <w:lang w:val="fr-FR" w:eastAsia="it-IT"/>
        </w:rPr>
        <w:t>). Il ne fait jamais référence à lui-même simplement comme “François” mais toujours comme “Frère François.” “Frère” révèle la relation qu’il a avec chaque créature vers laquelle Dieu l’a appelé. “Frère” révèle aussi sa mission de guérison des relations à travers une humble soumission” (CPOVII, 1 c).</w:t>
      </w:r>
    </w:p>
    <w:p w:rsidR="00123228" w:rsidRPr="008E371A" w:rsidRDefault="00123228" w:rsidP="00123228">
      <w:pPr>
        <w:tabs>
          <w:tab w:val="left" w:pos="-720"/>
        </w:tabs>
        <w:jc w:val="both"/>
        <w:rPr>
          <w:rFonts w:asciiTheme="majorHAnsi" w:hAnsiTheme="majorHAnsi"/>
          <w:sz w:val="28"/>
          <w:szCs w:val="28"/>
          <w:lang w:val="fr-FR" w:eastAsia="it-IT"/>
        </w:rPr>
      </w:pPr>
      <w:r w:rsidRPr="008E371A">
        <w:rPr>
          <w:rFonts w:asciiTheme="majorHAnsi" w:hAnsiTheme="majorHAnsi"/>
          <w:sz w:val="28"/>
          <w:szCs w:val="28"/>
          <w:lang w:val="fr-FR" w:eastAsia="it-IT"/>
        </w:rPr>
        <w:t xml:space="preserve">De fait, François emploie le titre de “frère” plus souvent (306 fois) qu’aucun autre, à l’exception de celui de “Seigneur” (410 fois). </w:t>
      </w:r>
    </w:p>
    <w:p w:rsidR="00123228" w:rsidRPr="008E371A" w:rsidRDefault="00123228" w:rsidP="00123228">
      <w:pPr>
        <w:tabs>
          <w:tab w:val="left" w:pos="-1440"/>
        </w:tabs>
        <w:jc w:val="both"/>
        <w:rPr>
          <w:rFonts w:asciiTheme="majorHAnsi" w:hAnsiTheme="majorHAnsi"/>
          <w:sz w:val="28"/>
          <w:szCs w:val="28"/>
          <w:lang w:val="fr-FR" w:eastAsia="it-IT"/>
        </w:rPr>
      </w:pPr>
      <w:r w:rsidRPr="008E371A">
        <w:rPr>
          <w:rFonts w:asciiTheme="majorHAnsi" w:hAnsiTheme="majorHAnsi"/>
          <w:sz w:val="28"/>
          <w:szCs w:val="28"/>
          <w:lang w:val="fr-FR" w:eastAsia="it-IT"/>
        </w:rPr>
        <w:t>2.5 La fraternité fut son don à l’Eglise, sa réponse à l’invitation du crucifié: “</w:t>
      </w:r>
      <w:r w:rsidRPr="008E371A">
        <w:rPr>
          <w:rFonts w:asciiTheme="majorHAnsi" w:hAnsiTheme="majorHAnsi"/>
          <w:i/>
          <w:iCs/>
          <w:sz w:val="28"/>
          <w:szCs w:val="28"/>
          <w:lang w:val="fr-FR" w:eastAsia="it-IT"/>
        </w:rPr>
        <w:t xml:space="preserve">Va et répare mon église </w:t>
      </w:r>
      <w:r w:rsidRPr="008E371A">
        <w:rPr>
          <w:rFonts w:asciiTheme="majorHAnsi" w:hAnsiTheme="majorHAnsi"/>
          <w:sz w:val="28"/>
          <w:szCs w:val="28"/>
          <w:lang w:val="fr-FR" w:eastAsia="it-IT"/>
        </w:rPr>
        <w:t xml:space="preserve">... .” Le Concile Vatican II nous en fournit l’explication en affirmant que la Très Sainte Trinité est la “fraternité” qui crée l’Eglise: “L’Eglise tout entière apparaît comme le peuple uni de l’unité du Père et Fils et de l’Esprit-Saint” (LG 4). François a purifié l’Eglise en invitant toutes les personnes à vivre </w:t>
      </w:r>
      <w:r w:rsidRPr="008E371A">
        <w:rPr>
          <w:rFonts w:asciiTheme="majorHAnsi" w:hAnsiTheme="majorHAnsi"/>
          <w:sz w:val="28"/>
          <w:szCs w:val="28"/>
          <w:lang w:val="fr-FR" w:eastAsia="it-IT"/>
        </w:rPr>
        <w:lastRenderedPageBreak/>
        <w:t>en frères et sœurs. C’est aussi notre mission aujourd’hui. Chaque monastère doit fait naître l’Eglise en reproduisant la relation trinitaire.</w:t>
      </w:r>
    </w:p>
    <w:p w:rsidR="00123228" w:rsidRPr="008E371A" w:rsidRDefault="00123228" w:rsidP="00123228">
      <w:pPr>
        <w:jc w:val="both"/>
        <w:rPr>
          <w:rFonts w:asciiTheme="majorHAnsi" w:hAnsiTheme="majorHAnsi"/>
          <w:sz w:val="28"/>
          <w:szCs w:val="28"/>
          <w:lang w:val="fr-FR" w:eastAsia="it-IT"/>
        </w:rPr>
      </w:pPr>
      <w:r w:rsidRPr="008E371A">
        <w:rPr>
          <w:rFonts w:asciiTheme="majorHAnsi" w:hAnsiTheme="majorHAnsi"/>
          <w:sz w:val="28"/>
          <w:szCs w:val="28"/>
          <w:lang w:val="fr-FR" w:eastAsia="it-IT"/>
        </w:rPr>
        <w:br w:type="page"/>
      </w:r>
    </w:p>
    <w:p w:rsidR="00123228" w:rsidRPr="008E371A" w:rsidRDefault="00123228" w:rsidP="00123228">
      <w:pPr>
        <w:pStyle w:val="Nagwek2"/>
        <w:jc w:val="both"/>
        <w:rPr>
          <w:color w:val="auto"/>
          <w:sz w:val="28"/>
          <w:szCs w:val="28"/>
          <w:lang w:val="fr-FR" w:eastAsia="it-IT"/>
        </w:rPr>
      </w:pPr>
      <w:bookmarkStart w:id="10" w:name="_Toc458872856"/>
      <w:bookmarkStart w:id="11" w:name="_Toc469655580"/>
      <w:bookmarkStart w:id="12" w:name="_Toc469655622"/>
      <w:r w:rsidRPr="008E371A">
        <w:rPr>
          <w:color w:val="auto"/>
          <w:sz w:val="28"/>
          <w:szCs w:val="28"/>
          <w:lang w:val="fr-FR" w:eastAsia="it-IT"/>
        </w:rPr>
        <w:lastRenderedPageBreak/>
        <w:t>Des relations rachetées</w:t>
      </w:r>
      <w:bookmarkEnd w:id="10"/>
      <w:bookmarkEnd w:id="11"/>
      <w:bookmarkEnd w:id="12"/>
    </w:p>
    <w:p w:rsidR="00123228" w:rsidRPr="008E371A" w:rsidRDefault="00123228" w:rsidP="00123228">
      <w:pPr>
        <w:tabs>
          <w:tab w:val="left" w:pos="-1440"/>
        </w:tabs>
        <w:jc w:val="both"/>
        <w:rPr>
          <w:rFonts w:asciiTheme="majorHAnsi" w:hAnsiTheme="majorHAnsi"/>
          <w:i/>
          <w:iCs/>
          <w:sz w:val="28"/>
          <w:szCs w:val="28"/>
          <w:lang w:val="fr-FR" w:eastAsia="it-IT"/>
        </w:rPr>
      </w:pPr>
    </w:p>
    <w:p w:rsidR="00123228" w:rsidRPr="008E371A" w:rsidRDefault="00123228" w:rsidP="00123228">
      <w:pPr>
        <w:pStyle w:val="Nagwek3"/>
        <w:rPr>
          <w:sz w:val="28"/>
          <w:szCs w:val="28"/>
          <w:lang w:val="fr-FR" w:eastAsia="it-IT"/>
        </w:rPr>
      </w:pPr>
      <w:bookmarkStart w:id="13" w:name="_Toc458872857"/>
      <w:bookmarkStart w:id="14" w:name="_Toc469655581"/>
      <w:bookmarkStart w:id="15" w:name="_Toc469655623"/>
      <w:r w:rsidRPr="008E371A">
        <w:rPr>
          <w:sz w:val="28"/>
          <w:szCs w:val="28"/>
          <w:lang w:val="fr-FR" w:eastAsia="it-IT"/>
        </w:rPr>
        <w:t>Vivre selon le modèle du Saint Evangile</w:t>
      </w:r>
      <w:bookmarkEnd w:id="13"/>
      <w:bookmarkEnd w:id="14"/>
      <w:bookmarkEnd w:id="15"/>
    </w:p>
    <w:p w:rsidR="00123228" w:rsidRPr="008E371A" w:rsidRDefault="00123228" w:rsidP="00123228">
      <w:pPr>
        <w:tabs>
          <w:tab w:val="left" w:pos="-1440"/>
        </w:tabs>
        <w:jc w:val="both"/>
        <w:rPr>
          <w:rFonts w:asciiTheme="majorHAnsi" w:hAnsiTheme="majorHAnsi"/>
          <w:sz w:val="28"/>
          <w:szCs w:val="28"/>
          <w:lang w:val="fr-FR" w:eastAsia="it-IT"/>
        </w:rPr>
      </w:pPr>
      <w:r w:rsidRPr="008E371A">
        <w:rPr>
          <w:rFonts w:asciiTheme="majorHAnsi" w:hAnsiTheme="majorHAnsi"/>
          <w:sz w:val="28"/>
          <w:szCs w:val="28"/>
          <w:lang w:val="fr-FR" w:eastAsia="it-IT"/>
        </w:rPr>
        <w:t xml:space="preserve">3.1 Le septième Conseil Plénier nous aide à comprendre le lien essentiel perçu par François entre “vivre en frères et sœurs” et “vivre selon le Saint Evangile” (Test. 14).  </w:t>
      </w:r>
    </w:p>
    <w:p w:rsidR="00123228" w:rsidRPr="008E371A" w:rsidRDefault="00123228" w:rsidP="00123228">
      <w:pPr>
        <w:tabs>
          <w:tab w:val="left" w:pos="-1440"/>
        </w:tabs>
        <w:jc w:val="both"/>
        <w:rPr>
          <w:rFonts w:asciiTheme="majorHAnsi" w:hAnsiTheme="majorHAnsi"/>
          <w:sz w:val="28"/>
          <w:szCs w:val="28"/>
          <w:lang w:val="fr-FR" w:eastAsia="it-IT"/>
        </w:rPr>
      </w:pPr>
      <w:r w:rsidRPr="008E371A">
        <w:rPr>
          <w:rFonts w:asciiTheme="majorHAnsi" w:hAnsiTheme="majorHAnsi"/>
          <w:sz w:val="28"/>
          <w:szCs w:val="28"/>
          <w:lang w:val="fr-FR" w:eastAsia="it-IT"/>
        </w:rPr>
        <w:t>“Si quelqu’un m’aime, il gardera ma parole, et mon Père l’aimera et nous viendrons vers lui et nous ferons une demeure chez lui” (</w:t>
      </w:r>
      <w:proofErr w:type="spellStart"/>
      <w:r w:rsidRPr="008E371A">
        <w:rPr>
          <w:rFonts w:asciiTheme="majorHAnsi" w:hAnsiTheme="majorHAnsi"/>
          <w:sz w:val="28"/>
          <w:szCs w:val="28"/>
          <w:lang w:val="fr-FR" w:eastAsia="it-IT"/>
        </w:rPr>
        <w:t>Jn</w:t>
      </w:r>
      <w:proofErr w:type="spellEnd"/>
      <w:r w:rsidRPr="008E371A">
        <w:rPr>
          <w:rFonts w:asciiTheme="majorHAnsi" w:hAnsiTheme="majorHAnsi"/>
          <w:sz w:val="28"/>
          <w:szCs w:val="28"/>
          <w:lang w:val="fr-FR" w:eastAsia="it-IT"/>
        </w:rPr>
        <w:t xml:space="preserve"> 14,23). Le zèle à garder les paroles de Jésus a conduit François à faire de l’Evangile le fondement de la vie fraternelle (</w:t>
      </w:r>
      <w:proofErr w:type="spellStart"/>
      <w:r w:rsidRPr="008E371A">
        <w:rPr>
          <w:rFonts w:asciiTheme="majorHAnsi" w:hAnsiTheme="majorHAnsi"/>
          <w:i/>
          <w:iCs/>
          <w:sz w:val="28"/>
          <w:szCs w:val="28"/>
          <w:lang w:val="fr-FR" w:eastAsia="it-IT"/>
        </w:rPr>
        <w:t>RnB</w:t>
      </w:r>
      <w:proofErr w:type="spellEnd"/>
      <w:r w:rsidRPr="008E371A">
        <w:rPr>
          <w:rFonts w:asciiTheme="majorHAnsi" w:hAnsiTheme="majorHAnsi"/>
          <w:i/>
          <w:iCs/>
          <w:sz w:val="28"/>
          <w:szCs w:val="28"/>
          <w:lang w:val="fr-FR" w:eastAsia="it-IT"/>
        </w:rPr>
        <w:t xml:space="preserve"> </w:t>
      </w:r>
      <w:r w:rsidRPr="008E371A">
        <w:rPr>
          <w:rFonts w:asciiTheme="majorHAnsi" w:hAnsiTheme="majorHAnsi"/>
          <w:sz w:val="28"/>
          <w:szCs w:val="28"/>
          <w:lang w:val="fr-FR" w:eastAsia="it-IT"/>
        </w:rPr>
        <w:t xml:space="preserve">I 1, RB I 1). </w:t>
      </w:r>
      <w:r w:rsidRPr="008E371A">
        <w:rPr>
          <w:rFonts w:asciiTheme="majorHAnsi" w:hAnsiTheme="majorHAnsi"/>
          <w:b/>
          <w:bCs/>
          <w:i/>
          <w:iCs/>
          <w:sz w:val="28"/>
          <w:szCs w:val="28"/>
          <w:lang w:val="fr-FR" w:eastAsia="it-IT"/>
        </w:rPr>
        <w:t xml:space="preserve">Fondée sur la fidélité à l’Evangile, </w:t>
      </w:r>
      <w:r w:rsidRPr="008E371A">
        <w:rPr>
          <w:rFonts w:asciiTheme="majorHAnsi" w:hAnsiTheme="majorHAnsi"/>
          <w:i/>
          <w:iCs/>
          <w:sz w:val="28"/>
          <w:szCs w:val="28"/>
          <w:lang w:val="fr-FR" w:eastAsia="it-IT"/>
        </w:rPr>
        <w:t>la vie fraternelle évangélique nous attire vers la relation d’intimité de la Trinité</w:t>
      </w:r>
      <w:r w:rsidRPr="008E371A">
        <w:rPr>
          <w:rFonts w:asciiTheme="majorHAnsi" w:hAnsiTheme="majorHAnsi"/>
          <w:sz w:val="28"/>
          <w:szCs w:val="28"/>
          <w:lang w:val="fr-FR" w:eastAsia="it-IT"/>
        </w:rPr>
        <w:t>.” (CPOVII, 1c)</w:t>
      </w:r>
    </w:p>
    <w:p w:rsidR="00123228" w:rsidRPr="008E371A" w:rsidRDefault="00123228" w:rsidP="00123228">
      <w:pPr>
        <w:tabs>
          <w:tab w:val="left" w:pos="-1440"/>
        </w:tabs>
        <w:jc w:val="both"/>
        <w:rPr>
          <w:rFonts w:asciiTheme="majorHAnsi" w:hAnsiTheme="majorHAnsi"/>
          <w:sz w:val="28"/>
          <w:szCs w:val="28"/>
          <w:lang w:val="fr-FR" w:eastAsia="it-IT"/>
        </w:rPr>
      </w:pPr>
      <w:r w:rsidRPr="008E371A">
        <w:rPr>
          <w:rFonts w:asciiTheme="majorHAnsi" w:hAnsiTheme="majorHAnsi"/>
          <w:sz w:val="28"/>
          <w:szCs w:val="28"/>
          <w:lang w:val="fr-FR" w:eastAsia="it-IT"/>
        </w:rPr>
        <w:t xml:space="preserve">“Vivre selon le Saint Evangile” (Test. 14), purifie, “rachète”, nos relations et crée sur la terre des relations modelées sur la Sainte Trinité, sans domination, sans subordination…une unité d’amour. St François explicite cela à la fin de la Lettre à tous les Fidèles: </w:t>
      </w:r>
      <w:r w:rsidRPr="008E371A">
        <w:rPr>
          <w:rFonts w:asciiTheme="majorHAnsi" w:hAnsiTheme="majorHAnsi"/>
          <w:i/>
          <w:iCs/>
          <w:sz w:val="28"/>
          <w:szCs w:val="28"/>
          <w:lang w:val="fr-FR" w:eastAsia="it-IT"/>
        </w:rPr>
        <w:t>“Je vous prie et vous supplie,</w:t>
      </w:r>
      <w:r w:rsidRPr="008E371A">
        <w:rPr>
          <w:rFonts w:asciiTheme="majorHAnsi" w:hAnsiTheme="majorHAnsi"/>
          <w:b/>
          <w:bCs/>
          <w:i/>
          <w:iCs/>
          <w:sz w:val="28"/>
          <w:szCs w:val="28"/>
          <w:lang w:val="fr-FR" w:eastAsia="it-IT"/>
        </w:rPr>
        <w:t xml:space="preserve"> dans l’amour qu’est Dieu </w:t>
      </w:r>
      <w:r w:rsidRPr="008E371A">
        <w:rPr>
          <w:rFonts w:asciiTheme="majorHAnsi" w:hAnsiTheme="majorHAnsi"/>
          <w:i/>
          <w:iCs/>
          <w:sz w:val="28"/>
          <w:szCs w:val="28"/>
          <w:lang w:val="fr-FR" w:eastAsia="it-IT"/>
        </w:rPr>
        <w:t>de recevoir comme vous le devez, avec humilité et charité, d’accomplir volontiers et d’observer parfaitement ces paroles odoriférantes de notre Seigneur Jésus-Christ.”</w:t>
      </w:r>
      <w:r w:rsidRPr="008E371A">
        <w:rPr>
          <w:rFonts w:asciiTheme="majorHAnsi" w:hAnsiTheme="majorHAnsi"/>
          <w:sz w:val="28"/>
          <w:szCs w:val="28"/>
          <w:lang w:val="fr-FR" w:eastAsia="it-IT"/>
        </w:rPr>
        <w:t xml:space="preserve"> (2LtF, 87). </w:t>
      </w:r>
    </w:p>
    <w:p w:rsidR="00123228" w:rsidRPr="008E371A" w:rsidRDefault="00123228" w:rsidP="00123228">
      <w:pPr>
        <w:tabs>
          <w:tab w:val="left" w:pos="-1440"/>
        </w:tabs>
        <w:jc w:val="both"/>
        <w:rPr>
          <w:rFonts w:asciiTheme="majorHAnsi" w:hAnsiTheme="majorHAnsi"/>
          <w:sz w:val="28"/>
          <w:szCs w:val="28"/>
          <w:lang w:val="fr-FR" w:eastAsia="it-IT"/>
        </w:rPr>
      </w:pPr>
      <w:r w:rsidRPr="008E371A">
        <w:rPr>
          <w:rFonts w:asciiTheme="majorHAnsi" w:hAnsiTheme="majorHAnsi"/>
          <w:sz w:val="28"/>
          <w:szCs w:val="28"/>
          <w:lang w:val="fr-FR" w:eastAsia="it-IT"/>
        </w:rPr>
        <w:t>3.2 Pour François la “moelle”, la substance de l’évangile est la pauvreté et l’humilité de Dieu. Dans ses “Louanges à Dieu” François s’exclame: “</w:t>
      </w:r>
      <w:r w:rsidRPr="008E371A">
        <w:rPr>
          <w:rFonts w:asciiTheme="majorHAnsi" w:hAnsiTheme="majorHAnsi"/>
          <w:i/>
          <w:iCs/>
          <w:sz w:val="28"/>
          <w:szCs w:val="28"/>
          <w:lang w:val="fr-FR" w:eastAsia="it-IT"/>
        </w:rPr>
        <w:t>Tu es humilité !</w:t>
      </w:r>
      <w:r w:rsidRPr="008E371A">
        <w:rPr>
          <w:rFonts w:asciiTheme="majorHAnsi" w:hAnsiTheme="majorHAnsi"/>
          <w:sz w:val="28"/>
          <w:szCs w:val="28"/>
          <w:lang w:val="fr-FR" w:eastAsia="it-IT"/>
        </w:rPr>
        <w:t>”  (</w:t>
      </w:r>
      <w:proofErr w:type="spellStart"/>
      <w:r w:rsidRPr="008E371A">
        <w:rPr>
          <w:rFonts w:asciiTheme="majorHAnsi" w:hAnsiTheme="majorHAnsi"/>
          <w:sz w:val="28"/>
          <w:szCs w:val="28"/>
          <w:lang w:val="fr-FR" w:eastAsia="it-IT"/>
        </w:rPr>
        <w:t>PrsG</w:t>
      </w:r>
      <w:proofErr w:type="spellEnd"/>
      <w:r w:rsidRPr="008E371A">
        <w:rPr>
          <w:rFonts w:asciiTheme="majorHAnsi" w:hAnsiTheme="majorHAnsi"/>
          <w:sz w:val="28"/>
          <w:szCs w:val="28"/>
          <w:lang w:val="fr-FR" w:eastAsia="it-IT"/>
        </w:rPr>
        <w:t>, 4).  Le mouvement du Père vers le Fils, voilà l’humilité du Père. François était rempli de reconnaissance pour ce mystère:  La “</w:t>
      </w:r>
      <w:r w:rsidRPr="008E371A">
        <w:rPr>
          <w:rFonts w:asciiTheme="majorHAnsi" w:hAnsiTheme="majorHAnsi"/>
          <w:b/>
          <w:bCs/>
          <w:sz w:val="28"/>
          <w:szCs w:val="28"/>
          <w:lang w:val="fr-FR" w:eastAsia="it-IT"/>
        </w:rPr>
        <w:t>Parole du Père</w:t>
      </w:r>
      <w:r w:rsidRPr="008E371A">
        <w:rPr>
          <w:rFonts w:asciiTheme="majorHAnsi" w:hAnsiTheme="majorHAnsi"/>
          <w:sz w:val="28"/>
          <w:szCs w:val="28"/>
          <w:lang w:val="fr-FR" w:eastAsia="it-IT"/>
        </w:rPr>
        <w:t>...</w:t>
      </w:r>
      <w:r w:rsidRPr="008E371A">
        <w:rPr>
          <w:rFonts w:asciiTheme="majorHAnsi" w:hAnsiTheme="majorHAnsi"/>
          <w:b/>
          <w:bCs/>
          <w:sz w:val="28"/>
          <w:szCs w:val="28"/>
          <w:lang w:val="fr-FR" w:eastAsia="it-IT"/>
        </w:rPr>
        <w:t>a reçu réellement la chair de notre fragile humanité</w:t>
      </w:r>
      <w:r w:rsidRPr="008E371A">
        <w:rPr>
          <w:rFonts w:asciiTheme="majorHAnsi" w:hAnsiTheme="majorHAnsi"/>
          <w:sz w:val="28"/>
          <w:szCs w:val="28"/>
          <w:lang w:val="fr-FR" w:eastAsia="it-IT"/>
        </w:rPr>
        <w:t>. (2LtF, 4) L’humilité n’est pas une qualité de Dieu, c’est l’essence de Dieu-amour. Selon St Bonaventure, le Père embrasse le Fils et dans cette même accolade, nous sommes aussi rejoints. Par l’Incarnation, “Dieu se penche humblement pour soulever la poussière de notre nature et l’unir à sa propre personne”. Dieu se baisse avec humilité pour embrasser toute la création. Dans l’optique franciscaine, l’Incarnation de Dieu n’a pas lieu à cause du péché mais à cause de l’amour débordant, abondant et humble de Dieu.</w:t>
      </w:r>
    </w:p>
    <w:p w:rsidR="00123228" w:rsidRPr="008E371A" w:rsidRDefault="00123228" w:rsidP="00123228">
      <w:pPr>
        <w:tabs>
          <w:tab w:val="left" w:pos="-1440"/>
        </w:tabs>
        <w:jc w:val="both"/>
        <w:rPr>
          <w:rFonts w:asciiTheme="majorHAnsi" w:hAnsiTheme="majorHAnsi"/>
          <w:sz w:val="28"/>
          <w:szCs w:val="28"/>
          <w:lang w:val="fr-FR" w:eastAsia="it-IT"/>
        </w:rPr>
      </w:pPr>
      <w:r w:rsidRPr="008E371A">
        <w:rPr>
          <w:rFonts w:asciiTheme="majorHAnsi" w:hAnsiTheme="majorHAnsi"/>
          <w:sz w:val="28"/>
          <w:szCs w:val="28"/>
          <w:lang w:val="fr-FR" w:eastAsia="it-IT"/>
        </w:rPr>
        <w:t xml:space="preserve">3.3 L’humilité se tourne vers l’autre pour l’embrasser. L’humilité exprime la nature relationnelle de Dieu ainsi que la nature relationnelle de notre humanité. </w:t>
      </w:r>
      <w:r w:rsidRPr="008E371A">
        <w:rPr>
          <w:rFonts w:asciiTheme="majorHAnsi" w:hAnsiTheme="majorHAnsi"/>
          <w:sz w:val="28"/>
          <w:szCs w:val="28"/>
          <w:lang w:val="fr-FR" w:eastAsia="it-IT"/>
        </w:rPr>
        <w:lastRenderedPageBreak/>
        <w:t>Etre humble, c’est se glorifier du fait que nous avons été créés dans l’amour et sauvés par l’amour afin d’entrer dans une relation aimante avec le Dieu trinitaire qui nous a créés et nous a sauvés et avec toutes les créatures avec lesquelles nous partageons la vie. Etre humble, c’est aimer comme Dieu.</w:t>
      </w:r>
    </w:p>
    <w:p w:rsidR="00123228" w:rsidRPr="008E371A" w:rsidRDefault="00123228" w:rsidP="00123228">
      <w:pPr>
        <w:tabs>
          <w:tab w:val="left" w:pos="-1440"/>
        </w:tabs>
        <w:jc w:val="both"/>
        <w:rPr>
          <w:rFonts w:asciiTheme="majorHAnsi" w:hAnsiTheme="majorHAnsi"/>
          <w:sz w:val="28"/>
          <w:szCs w:val="28"/>
          <w:lang w:val="fr-FR" w:eastAsia="it-IT"/>
        </w:rPr>
      </w:pPr>
      <w:r w:rsidRPr="008E371A">
        <w:rPr>
          <w:rFonts w:asciiTheme="majorHAnsi" w:hAnsiTheme="majorHAnsi"/>
          <w:sz w:val="28"/>
          <w:szCs w:val="28"/>
          <w:lang w:val="fr-FR" w:eastAsia="it-IT"/>
        </w:rPr>
        <w:t xml:space="preserve">3.4 Tous les franciscains ont en commun la vie fraternelle selon l’Evangile. Cette manière de vivre nous rend présents aux hommes et femmes pour les servir dans l’humilité. Nous sommes ainsi invités à mettre au centre de nos vies la contemplation du Seigneur Jésus qui, par amour pour l’humanité, est venu parmi nous et a habité chez nous, afin d’instaurer une nouvelle manière de vivre ensemble. </w:t>
      </w:r>
    </w:p>
    <w:p w:rsidR="00123228" w:rsidRPr="008E371A" w:rsidRDefault="00123228" w:rsidP="00123228">
      <w:pPr>
        <w:jc w:val="both"/>
        <w:rPr>
          <w:rFonts w:asciiTheme="majorHAnsi" w:hAnsiTheme="majorHAnsi"/>
          <w:sz w:val="28"/>
          <w:szCs w:val="28"/>
          <w:lang w:val="fr-FR" w:eastAsia="it-IT"/>
        </w:rPr>
      </w:pPr>
      <w:r w:rsidRPr="008E371A">
        <w:rPr>
          <w:rFonts w:asciiTheme="majorHAnsi" w:hAnsiTheme="majorHAnsi"/>
          <w:sz w:val="28"/>
          <w:szCs w:val="28"/>
          <w:lang w:val="fr-FR" w:eastAsia="it-IT"/>
        </w:rPr>
        <w:br w:type="page"/>
      </w:r>
    </w:p>
    <w:p w:rsidR="00123228" w:rsidRPr="008E371A" w:rsidRDefault="00123228" w:rsidP="00123228">
      <w:pPr>
        <w:pStyle w:val="Nagwek2"/>
        <w:jc w:val="both"/>
        <w:rPr>
          <w:color w:val="auto"/>
          <w:sz w:val="28"/>
          <w:szCs w:val="28"/>
          <w:lang w:val="fr-FR" w:eastAsia="it-IT"/>
        </w:rPr>
      </w:pPr>
      <w:bookmarkStart w:id="16" w:name="_Toc458872858"/>
      <w:bookmarkStart w:id="17" w:name="_Toc469655582"/>
      <w:bookmarkStart w:id="18" w:name="_Toc469655624"/>
      <w:r w:rsidRPr="008E371A">
        <w:rPr>
          <w:color w:val="auto"/>
          <w:sz w:val="28"/>
          <w:szCs w:val="28"/>
          <w:lang w:val="fr-FR" w:eastAsia="it-IT"/>
        </w:rPr>
        <w:lastRenderedPageBreak/>
        <w:t>Pauvreté et contemplation</w:t>
      </w:r>
      <w:bookmarkEnd w:id="16"/>
      <w:bookmarkEnd w:id="17"/>
      <w:bookmarkEnd w:id="18"/>
    </w:p>
    <w:p w:rsidR="00123228" w:rsidRPr="008E371A" w:rsidRDefault="00123228" w:rsidP="00123228">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both"/>
        <w:rPr>
          <w:rFonts w:asciiTheme="majorHAnsi" w:hAnsiTheme="majorHAnsi"/>
          <w:sz w:val="28"/>
          <w:szCs w:val="28"/>
          <w:lang w:val="fr-FR" w:eastAsia="it-IT"/>
        </w:rPr>
      </w:pPr>
    </w:p>
    <w:p w:rsidR="00123228" w:rsidRPr="008E371A" w:rsidRDefault="00123228" w:rsidP="00123228">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both"/>
        <w:rPr>
          <w:rFonts w:asciiTheme="majorHAnsi" w:hAnsiTheme="majorHAnsi"/>
          <w:sz w:val="28"/>
          <w:szCs w:val="28"/>
          <w:lang w:val="fr-FR" w:eastAsia="it-IT"/>
        </w:rPr>
      </w:pPr>
      <w:r w:rsidRPr="008E371A">
        <w:rPr>
          <w:rFonts w:asciiTheme="majorHAnsi" w:hAnsiTheme="majorHAnsi"/>
          <w:sz w:val="28"/>
          <w:szCs w:val="28"/>
          <w:lang w:val="fr-FR" w:eastAsia="it-IT"/>
        </w:rPr>
        <w:t xml:space="preserve">4.1 </w:t>
      </w:r>
      <w:r w:rsidRPr="008E371A">
        <w:rPr>
          <w:rFonts w:asciiTheme="majorHAnsi" w:hAnsiTheme="majorHAnsi"/>
          <w:i/>
          <w:iCs/>
          <w:sz w:val="28"/>
          <w:szCs w:val="28"/>
          <w:lang w:val="fr-FR" w:eastAsia="it-IT"/>
        </w:rPr>
        <w:t xml:space="preserve">“Contemple la pauvreté de l’Enfant, couché dans la crèche et enveloppé de quelques méchantes langes, humilité admirable et stupéfiante pauvreté: le roi des anges, maître du ciel et de la terre repose dans une mangeoire d’animaux”. </w:t>
      </w:r>
      <w:r w:rsidRPr="008E371A">
        <w:rPr>
          <w:rFonts w:asciiTheme="majorHAnsi" w:hAnsiTheme="majorHAnsi"/>
          <w:sz w:val="28"/>
          <w:szCs w:val="28"/>
          <w:lang w:val="fr-FR" w:eastAsia="it-IT"/>
        </w:rPr>
        <w:t>(IVème Lettre à Agnès de Prague).</w:t>
      </w:r>
    </w:p>
    <w:p w:rsidR="00123228" w:rsidRPr="008E371A" w:rsidRDefault="00123228" w:rsidP="00123228">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both"/>
        <w:rPr>
          <w:rFonts w:asciiTheme="majorHAnsi" w:hAnsiTheme="majorHAnsi"/>
          <w:sz w:val="28"/>
          <w:szCs w:val="28"/>
          <w:lang w:val="fr-FR" w:eastAsia="it-IT"/>
        </w:rPr>
      </w:pPr>
      <w:r w:rsidRPr="008E371A">
        <w:rPr>
          <w:rFonts w:asciiTheme="majorHAnsi" w:hAnsiTheme="majorHAnsi"/>
          <w:sz w:val="28"/>
          <w:szCs w:val="28"/>
          <w:lang w:val="fr-FR" w:eastAsia="it-IT"/>
        </w:rPr>
        <w:t xml:space="preserve">Ste Claire a perçu le lien vital entre la pauvreté et la prière/contemplation. Claire est émerveillée par Dieu qui se fait pauvre et humble au point de reposer dans une mangeoire et plus encore par l’humilité du </w:t>
      </w:r>
      <w:r w:rsidRPr="008E371A">
        <w:rPr>
          <w:rFonts w:asciiTheme="majorHAnsi" w:hAnsiTheme="majorHAnsi"/>
          <w:i/>
          <w:iCs/>
          <w:sz w:val="28"/>
          <w:szCs w:val="28"/>
          <w:lang w:val="fr-FR" w:eastAsia="it-IT"/>
        </w:rPr>
        <w:t xml:space="preserve">Verbe fait chair. </w:t>
      </w:r>
      <w:r w:rsidRPr="008E371A">
        <w:rPr>
          <w:rFonts w:asciiTheme="majorHAnsi" w:hAnsiTheme="majorHAnsi"/>
          <w:sz w:val="28"/>
          <w:szCs w:val="28"/>
          <w:lang w:val="fr-FR" w:eastAsia="it-IT"/>
        </w:rPr>
        <w:t>Elle invite ses sœurs a élargir sans limites l’horizon de leurs prières, avec simplicité et pureté, uniquement par amour. Une fois encore, elle écrit à Agnès de Prague:</w:t>
      </w:r>
    </w:p>
    <w:p w:rsidR="00123228" w:rsidRPr="008E371A" w:rsidRDefault="00123228" w:rsidP="00123228">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both"/>
        <w:rPr>
          <w:rFonts w:asciiTheme="majorHAnsi" w:hAnsiTheme="majorHAnsi"/>
          <w:i/>
          <w:iCs/>
          <w:sz w:val="28"/>
          <w:szCs w:val="28"/>
          <w:lang w:val="fr-FR" w:eastAsia="it-IT"/>
        </w:rPr>
      </w:pPr>
      <w:r w:rsidRPr="008E371A">
        <w:rPr>
          <w:rFonts w:asciiTheme="majorHAnsi" w:hAnsiTheme="majorHAnsi"/>
          <w:sz w:val="28"/>
          <w:szCs w:val="28"/>
          <w:lang w:val="fr-FR" w:eastAsia="it-IT"/>
        </w:rPr>
        <w:t>“</w:t>
      </w:r>
      <w:r w:rsidRPr="008E371A">
        <w:rPr>
          <w:rFonts w:asciiTheme="majorHAnsi" w:hAnsiTheme="majorHAnsi"/>
          <w:i/>
          <w:iCs/>
          <w:sz w:val="28"/>
          <w:szCs w:val="28"/>
          <w:lang w:val="fr-FR" w:eastAsia="it-IT"/>
        </w:rPr>
        <w:t>Très noble reine, regarde,</w:t>
      </w:r>
      <w:r w:rsidRPr="008E371A">
        <w:rPr>
          <w:rFonts w:asciiTheme="majorHAnsi" w:hAnsiTheme="majorHAnsi"/>
          <w:b/>
          <w:bCs/>
          <w:i/>
          <w:iCs/>
          <w:sz w:val="28"/>
          <w:szCs w:val="28"/>
          <w:lang w:val="fr-FR" w:eastAsia="it-IT"/>
        </w:rPr>
        <w:t xml:space="preserve"> contemple </w:t>
      </w:r>
      <w:r w:rsidRPr="008E371A">
        <w:rPr>
          <w:rFonts w:asciiTheme="majorHAnsi" w:hAnsiTheme="majorHAnsi"/>
          <w:i/>
          <w:iCs/>
          <w:sz w:val="28"/>
          <w:szCs w:val="28"/>
          <w:lang w:val="fr-FR" w:eastAsia="it-IT"/>
        </w:rPr>
        <w:t>ton époux</w:t>
      </w:r>
    </w:p>
    <w:p w:rsidR="00123228" w:rsidRPr="008E371A" w:rsidRDefault="00123228" w:rsidP="00123228">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both"/>
        <w:rPr>
          <w:rFonts w:asciiTheme="majorHAnsi" w:hAnsiTheme="majorHAnsi"/>
          <w:i/>
          <w:iCs/>
          <w:sz w:val="28"/>
          <w:szCs w:val="28"/>
          <w:lang w:val="fr-FR" w:eastAsia="it-IT"/>
        </w:rPr>
      </w:pPr>
      <w:r w:rsidRPr="008E371A">
        <w:rPr>
          <w:rFonts w:asciiTheme="majorHAnsi" w:hAnsiTheme="majorHAnsi"/>
          <w:i/>
          <w:iCs/>
          <w:sz w:val="28"/>
          <w:szCs w:val="28"/>
          <w:lang w:val="fr-FR" w:eastAsia="it-IT"/>
        </w:rPr>
        <w:t xml:space="preserve">le plus beau des enfants des hommes, </w:t>
      </w:r>
    </w:p>
    <w:p w:rsidR="00123228" w:rsidRPr="008E371A" w:rsidRDefault="00123228" w:rsidP="00123228">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both"/>
        <w:rPr>
          <w:rFonts w:asciiTheme="majorHAnsi" w:hAnsiTheme="majorHAnsi"/>
          <w:i/>
          <w:iCs/>
          <w:sz w:val="28"/>
          <w:szCs w:val="28"/>
          <w:lang w:val="fr-FR" w:eastAsia="it-IT"/>
        </w:rPr>
      </w:pPr>
      <w:r w:rsidRPr="008E371A">
        <w:rPr>
          <w:rFonts w:asciiTheme="majorHAnsi" w:hAnsiTheme="majorHAnsi"/>
          <w:i/>
          <w:iCs/>
          <w:sz w:val="28"/>
          <w:szCs w:val="28"/>
          <w:lang w:val="fr-FR" w:eastAsia="it-IT"/>
        </w:rPr>
        <w:t xml:space="preserve">qui est devenu, pour te sauver, le dernier des humains, </w:t>
      </w:r>
    </w:p>
    <w:p w:rsidR="00123228" w:rsidRPr="008E371A" w:rsidRDefault="00123228" w:rsidP="00123228">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both"/>
        <w:rPr>
          <w:rFonts w:asciiTheme="majorHAnsi" w:hAnsiTheme="majorHAnsi"/>
          <w:i/>
          <w:iCs/>
          <w:sz w:val="28"/>
          <w:szCs w:val="28"/>
          <w:lang w:val="fr-FR" w:eastAsia="it-IT"/>
        </w:rPr>
      </w:pPr>
      <w:r w:rsidRPr="008E371A">
        <w:rPr>
          <w:rFonts w:asciiTheme="majorHAnsi" w:hAnsiTheme="majorHAnsi"/>
          <w:i/>
          <w:iCs/>
          <w:sz w:val="28"/>
          <w:szCs w:val="28"/>
          <w:lang w:val="fr-FR" w:eastAsia="it-IT"/>
        </w:rPr>
        <w:t xml:space="preserve">méprisé, frappé, tout le corps déchiré à coups de fouets, </w:t>
      </w:r>
    </w:p>
    <w:p w:rsidR="00123228" w:rsidRPr="008E371A" w:rsidRDefault="00123228" w:rsidP="00123228">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both"/>
        <w:rPr>
          <w:rFonts w:asciiTheme="majorHAnsi" w:hAnsiTheme="majorHAnsi"/>
          <w:i/>
          <w:iCs/>
          <w:sz w:val="28"/>
          <w:szCs w:val="28"/>
          <w:lang w:val="fr-FR" w:eastAsia="it-IT"/>
        </w:rPr>
      </w:pPr>
      <w:r w:rsidRPr="008E371A">
        <w:rPr>
          <w:rFonts w:asciiTheme="majorHAnsi" w:hAnsiTheme="majorHAnsi"/>
          <w:i/>
          <w:iCs/>
          <w:sz w:val="28"/>
          <w:szCs w:val="28"/>
          <w:lang w:val="fr-FR" w:eastAsia="it-IT"/>
        </w:rPr>
        <w:t xml:space="preserve">mourant enfin sur la croix dans les pires douleurs. </w:t>
      </w:r>
    </w:p>
    <w:p w:rsidR="00123228" w:rsidRPr="008E371A" w:rsidRDefault="00123228" w:rsidP="00123228">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both"/>
        <w:rPr>
          <w:rFonts w:asciiTheme="majorHAnsi" w:hAnsiTheme="majorHAnsi"/>
          <w:sz w:val="28"/>
          <w:szCs w:val="28"/>
          <w:lang w:val="fr-FR" w:eastAsia="it-IT"/>
        </w:rPr>
      </w:pPr>
      <w:r w:rsidRPr="008E371A">
        <w:rPr>
          <w:rFonts w:asciiTheme="majorHAnsi" w:hAnsiTheme="majorHAnsi"/>
          <w:b/>
          <w:bCs/>
          <w:i/>
          <w:iCs/>
          <w:sz w:val="28"/>
          <w:szCs w:val="28"/>
          <w:lang w:val="fr-FR" w:eastAsia="it-IT"/>
        </w:rPr>
        <w:t>Regarde-le, contemple-le et n’aie d’autre désir que de l’imiter</w:t>
      </w:r>
      <w:r w:rsidRPr="008E371A">
        <w:rPr>
          <w:rFonts w:asciiTheme="majorHAnsi" w:hAnsiTheme="majorHAnsi"/>
          <w:i/>
          <w:iCs/>
          <w:sz w:val="28"/>
          <w:szCs w:val="28"/>
          <w:lang w:val="fr-FR" w:eastAsia="it-IT"/>
        </w:rPr>
        <w:t>.”</w:t>
      </w:r>
    </w:p>
    <w:p w:rsidR="00123228" w:rsidRPr="008E371A" w:rsidRDefault="00123228" w:rsidP="00123228">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both"/>
        <w:rPr>
          <w:rFonts w:asciiTheme="majorHAnsi" w:hAnsiTheme="majorHAnsi"/>
          <w:sz w:val="28"/>
          <w:szCs w:val="28"/>
          <w:lang w:val="fr-FR" w:eastAsia="it-IT"/>
        </w:rPr>
      </w:pPr>
      <w:r w:rsidRPr="008E371A">
        <w:rPr>
          <w:rFonts w:asciiTheme="majorHAnsi" w:hAnsiTheme="majorHAnsi"/>
          <w:sz w:val="28"/>
          <w:szCs w:val="28"/>
          <w:lang w:val="fr-FR" w:eastAsia="it-IT"/>
        </w:rPr>
        <w:t>(IIème Lettre à Agnès de Prague).</w:t>
      </w:r>
    </w:p>
    <w:p w:rsidR="00123228" w:rsidRPr="008E371A" w:rsidRDefault="00123228" w:rsidP="00123228">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both"/>
        <w:rPr>
          <w:rFonts w:asciiTheme="majorHAnsi" w:hAnsiTheme="majorHAnsi"/>
          <w:sz w:val="28"/>
          <w:szCs w:val="28"/>
          <w:lang w:val="fr-FR" w:eastAsia="it-IT"/>
        </w:rPr>
      </w:pPr>
      <w:r w:rsidRPr="008E371A">
        <w:rPr>
          <w:rFonts w:asciiTheme="majorHAnsi" w:hAnsiTheme="majorHAnsi"/>
          <w:sz w:val="28"/>
          <w:szCs w:val="28"/>
          <w:lang w:val="fr-FR" w:eastAsia="it-IT"/>
        </w:rPr>
        <w:t>“</w:t>
      </w:r>
      <w:r w:rsidRPr="008E371A">
        <w:rPr>
          <w:rFonts w:asciiTheme="majorHAnsi" w:hAnsiTheme="majorHAnsi"/>
          <w:b/>
          <w:bCs/>
          <w:i/>
          <w:iCs/>
          <w:sz w:val="28"/>
          <w:szCs w:val="28"/>
          <w:lang w:val="fr-FR" w:eastAsia="it-IT"/>
        </w:rPr>
        <w:t>Regarde-le, contemple-le, et n’aie d’autre désir que de l’imiter...</w:t>
      </w:r>
      <w:r w:rsidRPr="008E371A">
        <w:rPr>
          <w:rFonts w:asciiTheme="majorHAnsi" w:hAnsiTheme="majorHAnsi"/>
          <w:sz w:val="28"/>
          <w:szCs w:val="28"/>
          <w:lang w:val="fr-FR" w:eastAsia="it-IT"/>
        </w:rPr>
        <w:t>”. Ces mots traduisent le “comment” de la prière, qui ne consiste pas seulement à demander quelque chose à Dieu, à l’implorer ou à le louer. Il s’agit de voir avec les yeux mêmes de Dieu. La prière contemplative nous situe dans le même espace que Dieu et nous entraîne à agir comme lui ! Quand François contemple Jésus, il souhaite imiter la relation que Jésus a avec son Père. Il aspire à imiter en toute humilité la relation de service de Jésus avec ses frères et sœurs. Contemplez-le dans le mystère de la croix ! Sur la croix, l’amour-humilité va jusqu’à nous embrasser dans les profondeurs de notre péché, de notre aliénation, de nos relations brisées. La croix, ce signe infaillible dressée au carrefour de l’Histoire, est la preuve qu’aucune expression de notre humanité n’est étrangère ou séparée de l’amour rédempteur de Dieu.</w:t>
      </w:r>
    </w:p>
    <w:p w:rsidR="00123228" w:rsidRPr="008E371A" w:rsidRDefault="00123228" w:rsidP="00123228">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both"/>
        <w:rPr>
          <w:rFonts w:asciiTheme="majorHAnsi" w:hAnsiTheme="majorHAnsi"/>
          <w:sz w:val="28"/>
          <w:szCs w:val="28"/>
          <w:lang w:val="fr-FR" w:eastAsia="it-IT"/>
        </w:rPr>
      </w:pPr>
      <w:r w:rsidRPr="008E371A">
        <w:rPr>
          <w:rFonts w:asciiTheme="majorHAnsi" w:hAnsiTheme="majorHAnsi"/>
          <w:sz w:val="28"/>
          <w:szCs w:val="28"/>
          <w:lang w:val="fr-FR" w:eastAsia="it-IT"/>
        </w:rPr>
        <w:lastRenderedPageBreak/>
        <w:t xml:space="preserve">4.2 Comment Dieu voit-il et contemple-t-il? Comment Dieu agit-il? Comment (pour suivre François et Claire) celui qui est le Très-Haut, le Tout-puissant, le glorieux, le Très-Saint regarde-t-il l’humanité et sa création? Dans la chair de Jésus-Christ, il se penche très bas pour nous embrasser dans la </w:t>
      </w:r>
      <w:r w:rsidRPr="008E371A">
        <w:rPr>
          <w:rFonts w:asciiTheme="majorHAnsi" w:hAnsiTheme="majorHAnsi"/>
          <w:b/>
          <w:bCs/>
          <w:sz w:val="28"/>
          <w:szCs w:val="28"/>
          <w:lang w:val="fr-FR" w:eastAsia="it-IT"/>
        </w:rPr>
        <w:t>pauvreté de l’Incarnation</w:t>
      </w:r>
      <w:r w:rsidRPr="008E371A">
        <w:rPr>
          <w:rFonts w:asciiTheme="majorHAnsi" w:hAnsiTheme="majorHAnsi"/>
          <w:sz w:val="28"/>
          <w:szCs w:val="28"/>
          <w:lang w:val="fr-FR" w:eastAsia="it-IT"/>
        </w:rPr>
        <w:t xml:space="preserve">. Dieu entre dans l’espace de l’homme, l’espace du fini, pour que ce qui est infini devienne accessible, visible et aimable. Cet amour n’est pas donné comme une récompense ou en échange d’autre chose, il est un don gratuit: </w:t>
      </w:r>
    </w:p>
    <w:p w:rsidR="00123228" w:rsidRPr="008E371A" w:rsidRDefault="00123228" w:rsidP="00123228">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both"/>
        <w:rPr>
          <w:rFonts w:asciiTheme="majorHAnsi" w:hAnsiTheme="majorHAnsi"/>
          <w:sz w:val="28"/>
          <w:szCs w:val="28"/>
          <w:lang w:val="fr-FR" w:eastAsia="it-IT"/>
        </w:rPr>
      </w:pPr>
      <w:r w:rsidRPr="008E371A">
        <w:rPr>
          <w:rFonts w:asciiTheme="majorHAnsi" w:hAnsiTheme="majorHAnsi"/>
          <w:sz w:val="28"/>
          <w:szCs w:val="28"/>
          <w:lang w:val="fr-FR" w:eastAsia="it-IT"/>
        </w:rPr>
        <w:t>“</w:t>
      </w:r>
      <w:r w:rsidRPr="008E371A">
        <w:rPr>
          <w:rFonts w:asciiTheme="majorHAnsi" w:hAnsiTheme="majorHAnsi"/>
          <w:i/>
          <w:iCs/>
          <w:sz w:val="28"/>
          <w:szCs w:val="28"/>
          <w:lang w:val="fr-FR" w:eastAsia="it-IT"/>
        </w:rPr>
        <w:t>Qui offrirait toutes les richesses de sa maison pour acheter l’amour ne recueillait que mépris.”</w:t>
      </w:r>
      <w:r w:rsidRPr="008E371A">
        <w:rPr>
          <w:rFonts w:asciiTheme="majorHAnsi" w:hAnsiTheme="majorHAnsi"/>
          <w:sz w:val="28"/>
          <w:szCs w:val="28"/>
          <w:lang w:val="fr-FR" w:eastAsia="it-IT"/>
        </w:rPr>
        <w:t xml:space="preserve"> (Ct 8,7)</w:t>
      </w:r>
    </w:p>
    <w:p w:rsidR="00123228" w:rsidRPr="008E371A" w:rsidRDefault="00123228" w:rsidP="00123228">
      <w:pPr>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both"/>
        <w:rPr>
          <w:rFonts w:asciiTheme="majorHAnsi" w:hAnsiTheme="majorHAnsi"/>
          <w:sz w:val="28"/>
          <w:szCs w:val="28"/>
          <w:lang w:val="fr-FR" w:eastAsia="it-IT"/>
        </w:rPr>
      </w:pPr>
      <w:r w:rsidRPr="008E371A">
        <w:rPr>
          <w:rFonts w:asciiTheme="majorHAnsi" w:hAnsiTheme="majorHAnsi"/>
          <w:sz w:val="28"/>
          <w:szCs w:val="28"/>
          <w:lang w:val="fr-FR" w:eastAsia="it-IT"/>
        </w:rPr>
        <w:t>Comment regarder et contempler:</w:t>
      </w:r>
    </w:p>
    <w:p w:rsidR="00123228" w:rsidRPr="008E371A" w:rsidRDefault="00123228" w:rsidP="00123228">
      <w:pPr>
        <w:tabs>
          <w:tab w:val="left" w:pos="-1620"/>
          <w:tab w:val="left" w:pos="-900"/>
          <w:tab w:val="left" w:pos="-180"/>
          <w:tab w:val="left" w:pos="540"/>
          <w:tab w:val="left" w:pos="1980"/>
          <w:tab w:val="left" w:pos="2700"/>
          <w:tab w:val="left" w:pos="3420"/>
          <w:tab w:val="left" w:pos="4140"/>
          <w:tab w:val="left" w:pos="4860"/>
          <w:tab w:val="left" w:pos="5580"/>
          <w:tab w:val="left" w:pos="6300"/>
          <w:tab w:val="left" w:pos="7020"/>
          <w:tab w:val="left" w:pos="7740"/>
          <w:tab w:val="left" w:pos="8460"/>
        </w:tabs>
        <w:jc w:val="both"/>
        <w:rPr>
          <w:rFonts w:asciiTheme="majorHAnsi" w:hAnsiTheme="majorHAnsi"/>
          <w:i/>
          <w:iCs/>
          <w:sz w:val="28"/>
          <w:szCs w:val="28"/>
          <w:lang w:val="fr-FR" w:eastAsia="it-IT"/>
        </w:rPr>
      </w:pPr>
      <w:r w:rsidRPr="008E371A">
        <w:rPr>
          <w:rFonts w:asciiTheme="majorHAnsi" w:hAnsiTheme="majorHAnsi"/>
          <w:i/>
          <w:iCs/>
          <w:sz w:val="28"/>
          <w:szCs w:val="28"/>
          <w:lang w:val="fr-FR" w:eastAsia="it-IT"/>
        </w:rPr>
        <w:t>“Place ton esprit devant le miroir de l’éternité !</w:t>
      </w:r>
    </w:p>
    <w:p w:rsidR="00123228" w:rsidRPr="008E371A" w:rsidRDefault="00123228" w:rsidP="00123228">
      <w:pPr>
        <w:tabs>
          <w:tab w:val="left" w:pos="-1620"/>
          <w:tab w:val="left" w:pos="-900"/>
          <w:tab w:val="left" w:pos="-180"/>
          <w:tab w:val="left" w:pos="540"/>
          <w:tab w:val="left" w:pos="1980"/>
          <w:tab w:val="left" w:pos="2700"/>
          <w:tab w:val="left" w:pos="3420"/>
          <w:tab w:val="left" w:pos="4140"/>
          <w:tab w:val="left" w:pos="4860"/>
          <w:tab w:val="left" w:pos="5580"/>
          <w:tab w:val="left" w:pos="6300"/>
          <w:tab w:val="left" w:pos="7020"/>
          <w:tab w:val="left" w:pos="7740"/>
          <w:tab w:val="left" w:pos="8460"/>
        </w:tabs>
        <w:jc w:val="both"/>
        <w:rPr>
          <w:rFonts w:asciiTheme="majorHAnsi" w:hAnsiTheme="majorHAnsi"/>
          <w:i/>
          <w:iCs/>
          <w:sz w:val="28"/>
          <w:szCs w:val="28"/>
          <w:lang w:val="fr-FR" w:eastAsia="it-IT"/>
        </w:rPr>
      </w:pPr>
      <w:r w:rsidRPr="008E371A">
        <w:rPr>
          <w:rFonts w:asciiTheme="majorHAnsi" w:hAnsiTheme="majorHAnsi"/>
          <w:i/>
          <w:iCs/>
          <w:sz w:val="28"/>
          <w:szCs w:val="28"/>
          <w:lang w:val="fr-FR" w:eastAsia="it-IT"/>
        </w:rPr>
        <w:t>laisse ton âme baigner dans la splendeur de la Gloire !</w:t>
      </w:r>
    </w:p>
    <w:p w:rsidR="00123228" w:rsidRPr="008E371A" w:rsidRDefault="00123228" w:rsidP="00123228">
      <w:pPr>
        <w:tabs>
          <w:tab w:val="left" w:pos="-1440"/>
        </w:tabs>
        <w:jc w:val="both"/>
        <w:rPr>
          <w:rFonts w:asciiTheme="majorHAnsi" w:hAnsiTheme="majorHAnsi"/>
          <w:i/>
          <w:iCs/>
          <w:sz w:val="28"/>
          <w:szCs w:val="28"/>
          <w:lang w:val="fr-FR" w:eastAsia="it-IT"/>
        </w:rPr>
      </w:pPr>
      <w:r w:rsidRPr="008E371A">
        <w:rPr>
          <w:rFonts w:asciiTheme="majorHAnsi" w:hAnsiTheme="majorHAnsi"/>
          <w:i/>
          <w:iCs/>
          <w:sz w:val="28"/>
          <w:szCs w:val="28"/>
          <w:lang w:val="fr-FR" w:eastAsia="it-IT"/>
        </w:rPr>
        <w:t xml:space="preserve">Unis-toi de cœur à Celui qui est l’incarnation de l’essence divine, </w:t>
      </w:r>
    </w:p>
    <w:p w:rsidR="00123228" w:rsidRPr="008E371A" w:rsidRDefault="00123228" w:rsidP="00123228">
      <w:pPr>
        <w:tabs>
          <w:tab w:val="left" w:pos="-1440"/>
        </w:tabs>
        <w:jc w:val="both"/>
        <w:rPr>
          <w:rFonts w:asciiTheme="majorHAnsi" w:hAnsiTheme="majorHAnsi"/>
          <w:i/>
          <w:iCs/>
          <w:sz w:val="28"/>
          <w:szCs w:val="28"/>
          <w:lang w:val="fr-FR" w:eastAsia="it-IT"/>
        </w:rPr>
      </w:pPr>
      <w:r w:rsidRPr="008E371A">
        <w:rPr>
          <w:rFonts w:asciiTheme="majorHAnsi" w:hAnsiTheme="majorHAnsi"/>
          <w:i/>
          <w:iCs/>
          <w:sz w:val="28"/>
          <w:szCs w:val="28"/>
          <w:lang w:val="fr-FR" w:eastAsia="it-IT"/>
        </w:rPr>
        <w:t>Et, grâce à cette contemplation</w:t>
      </w:r>
    </w:p>
    <w:p w:rsidR="00123228" w:rsidRPr="008E371A" w:rsidRDefault="00123228" w:rsidP="00123228">
      <w:pPr>
        <w:tabs>
          <w:tab w:val="left" w:pos="-1440"/>
        </w:tabs>
        <w:jc w:val="both"/>
        <w:rPr>
          <w:rFonts w:asciiTheme="majorHAnsi" w:hAnsiTheme="majorHAnsi"/>
          <w:i/>
          <w:iCs/>
          <w:sz w:val="28"/>
          <w:szCs w:val="28"/>
          <w:lang w:val="fr-FR" w:eastAsia="it-IT"/>
        </w:rPr>
      </w:pPr>
      <w:r w:rsidRPr="008E371A">
        <w:rPr>
          <w:rFonts w:asciiTheme="majorHAnsi" w:hAnsiTheme="majorHAnsi"/>
          <w:i/>
          <w:iCs/>
          <w:sz w:val="28"/>
          <w:szCs w:val="28"/>
          <w:lang w:val="fr-FR" w:eastAsia="it-IT"/>
        </w:rPr>
        <w:t>Transforme toi toute entière à l’image de sa divinité...</w:t>
      </w:r>
    </w:p>
    <w:p w:rsidR="00123228" w:rsidRPr="008E371A" w:rsidRDefault="00123228" w:rsidP="00123228">
      <w:pPr>
        <w:tabs>
          <w:tab w:val="left" w:pos="-1440"/>
        </w:tabs>
        <w:jc w:val="both"/>
        <w:rPr>
          <w:rFonts w:asciiTheme="majorHAnsi" w:hAnsiTheme="majorHAnsi"/>
          <w:i/>
          <w:iCs/>
          <w:sz w:val="28"/>
          <w:szCs w:val="28"/>
          <w:lang w:val="fr-FR" w:eastAsia="it-IT"/>
        </w:rPr>
      </w:pPr>
      <w:r w:rsidRPr="008E371A">
        <w:rPr>
          <w:rFonts w:asciiTheme="majorHAnsi" w:hAnsiTheme="majorHAnsi"/>
          <w:i/>
          <w:iCs/>
          <w:sz w:val="28"/>
          <w:szCs w:val="28"/>
          <w:lang w:val="fr-FR" w:eastAsia="it-IT"/>
        </w:rPr>
        <w:t>Aime de tout ton être Celui qui, par amour pour toi</w:t>
      </w:r>
    </w:p>
    <w:p w:rsidR="00123228" w:rsidRPr="008E371A" w:rsidRDefault="00123228" w:rsidP="00123228">
      <w:pPr>
        <w:tabs>
          <w:tab w:val="left" w:pos="-1440"/>
        </w:tabs>
        <w:jc w:val="both"/>
        <w:rPr>
          <w:rFonts w:asciiTheme="majorHAnsi" w:hAnsiTheme="majorHAnsi"/>
          <w:sz w:val="28"/>
          <w:szCs w:val="28"/>
          <w:lang w:val="fr-FR" w:eastAsia="it-IT"/>
        </w:rPr>
      </w:pPr>
      <w:r w:rsidRPr="008E371A">
        <w:rPr>
          <w:rFonts w:asciiTheme="majorHAnsi" w:hAnsiTheme="majorHAnsi"/>
          <w:i/>
          <w:iCs/>
          <w:sz w:val="28"/>
          <w:szCs w:val="28"/>
          <w:lang w:val="fr-FR" w:eastAsia="it-IT"/>
        </w:rPr>
        <w:t>S’est aussi donné tout entier.</w:t>
      </w:r>
      <w:r w:rsidRPr="008E371A">
        <w:rPr>
          <w:rFonts w:asciiTheme="majorHAnsi" w:hAnsiTheme="majorHAnsi"/>
          <w:sz w:val="28"/>
          <w:szCs w:val="28"/>
          <w:lang w:val="fr-FR" w:eastAsia="it-IT"/>
        </w:rPr>
        <w:t xml:space="preserve">” </w:t>
      </w:r>
    </w:p>
    <w:p w:rsidR="00123228" w:rsidRPr="008E371A" w:rsidRDefault="00123228" w:rsidP="00123228">
      <w:pPr>
        <w:tabs>
          <w:tab w:val="left" w:pos="-1440"/>
        </w:tabs>
        <w:jc w:val="both"/>
        <w:rPr>
          <w:rFonts w:asciiTheme="majorHAnsi" w:hAnsiTheme="majorHAnsi"/>
          <w:sz w:val="28"/>
          <w:szCs w:val="28"/>
          <w:lang w:val="fr-FR" w:eastAsia="it-IT"/>
        </w:rPr>
      </w:pPr>
      <w:r w:rsidRPr="008E371A">
        <w:rPr>
          <w:rFonts w:asciiTheme="majorHAnsi" w:hAnsiTheme="majorHAnsi"/>
          <w:sz w:val="28"/>
          <w:szCs w:val="28"/>
          <w:lang w:val="fr-FR" w:eastAsia="it-IT"/>
        </w:rPr>
        <w:t>(IIIème Lettre à Agnès de Prague).</w:t>
      </w:r>
    </w:p>
    <w:p w:rsidR="00123228" w:rsidRPr="008E371A" w:rsidRDefault="00123228" w:rsidP="00123228">
      <w:pPr>
        <w:tabs>
          <w:tab w:val="left" w:pos="-1440"/>
        </w:tabs>
        <w:jc w:val="both"/>
        <w:rPr>
          <w:rFonts w:asciiTheme="majorHAnsi" w:hAnsiTheme="majorHAnsi"/>
          <w:sz w:val="28"/>
          <w:szCs w:val="28"/>
          <w:lang w:val="fr-FR" w:eastAsia="it-IT"/>
        </w:rPr>
      </w:pPr>
      <w:r w:rsidRPr="008E371A">
        <w:rPr>
          <w:rFonts w:asciiTheme="majorHAnsi" w:hAnsiTheme="majorHAnsi"/>
          <w:sz w:val="28"/>
          <w:szCs w:val="28"/>
          <w:lang w:val="fr-FR" w:eastAsia="it-IT"/>
        </w:rPr>
        <w:t xml:space="preserve">4.3 A la suite de François, Claire comprend que pour voir l’amour à l’œuvre, pour voir ce que Dieu fait pour tous, il faut vivre dans la pauvreté. </w:t>
      </w:r>
      <w:r w:rsidRPr="008E371A">
        <w:rPr>
          <w:rFonts w:asciiTheme="majorHAnsi" w:hAnsiTheme="majorHAnsi"/>
          <w:b/>
          <w:bCs/>
          <w:sz w:val="28"/>
          <w:szCs w:val="28"/>
          <w:lang w:val="fr-FR" w:eastAsia="it-IT"/>
        </w:rPr>
        <w:t>Dieu lui-même s’est fait pauvre !</w:t>
      </w:r>
      <w:r w:rsidRPr="008E371A">
        <w:rPr>
          <w:rFonts w:asciiTheme="majorHAnsi" w:hAnsiTheme="majorHAnsi"/>
          <w:sz w:val="28"/>
          <w:szCs w:val="28"/>
          <w:lang w:val="fr-FR" w:eastAsia="it-IT"/>
        </w:rPr>
        <w:t xml:space="preserve"> Entrer dans l’espace-Dieu, voir comme il voit, signifie entrer dans la pauvreté assumée par le Christ et tisser ainsi de nouvelles relations visant un seul but: le bien de l’autre. </w:t>
      </w:r>
    </w:p>
    <w:p w:rsidR="00123228" w:rsidRPr="008E371A" w:rsidRDefault="00123228" w:rsidP="00123228">
      <w:pPr>
        <w:tabs>
          <w:tab w:val="left" w:pos="-1440"/>
        </w:tabs>
        <w:jc w:val="both"/>
        <w:rPr>
          <w:rFonts w:asciiTheme="majorHAnsi" w:hAnsiTheme="majorHAnsi"/>
          <w:sz w:val="28"/>
          <w:szCs w:val="28"/>
          <w:lang w:val="fr-FR" w:eastAsia="it-IT"/>
        </w:rPr>
      </w:pPr>
      <w:r w:rsidRPr="008E371A">
        <w:rPr>
          <w:rFonts w:asciiTheme="majorHAnsi" w:hAnsiTheme="majorHAnsi"/>
          <w:sz w:val="28"/>
          <w:szCs w:val="28"/>
          <w:lang w:val="fr-FR" w:eastAsia="it-IT"/>
        </w:rPr>
        <w:t xml:space="preserve">Le Pape Benoît XVI affirme dans l’encyclique </w:t>
      </w:r>
      <w:r w:rsidRPr="008E371A">
        <w:rPr>
          <w:rFonts w:asciiTheme="majorHAnsi" w:hAnsiTheme="majorHAnsi"/>
          <w:i/>
          <w:iCs/>
          <w:sz w:val="28"/>
          <w:szCs w:val="28"/>
          <w:lang w:val="fr-FR" w:eastAsia="it-IT"/>
        </w:rPr>
        <w:t xml:space="preserve">Deus Caritas est: </w:t>
      </w:r>
      <w:r w:rsidRPr="008E371A">
        <w:rPr>
          <w:rFonts w:asciiTheme="majorHAnsi" w:hAnsiTheme="majorHAnsi"/>
          <w:sz w:val="28"/>
          <w:szCs w:val="28"/>
          <w:lang w:val="fr-FR" w:eastAsia="it-IT"/>
        </w:rPr>
        <w:t xml:space="preserve"> </w:t>
      </w:r>
      <w:r w:rsidRPr="008E371A">
        <w:rPr>
          <w:rFonts w:asciiTheme="majorHAnsi" w:hAnsiTheme="majorHAnsi"/>
          <w:i/>
          <w:iCs/>
          <w:sz w:val="28"/>
          <w:szCs w:val="28"/>
          <w:lang w:val="fr-FR" w:eastAsia="it-IT"/>
        </w:rPr>
        <w:t>“C’est seulement en servant mon prochain que je peux ouvrir les yeux sur ce que Dieu fait pour moi et sur son amour”</w:t>
      </w:r>
      <w:r w:rsidRPr="008E371A">
        <w:rPr>
          <w:rFonts w:asciiTheme="majorHAnsi" w:hAnsiTheme="majorHAnsi"/>
          <w:sz w:val="28"/>
          <w:szCs w:val="28"/>
          <w:lang w:val="fr-FR" w:eastAsia="it-IT"/>
        </w:rPr>
        <w:t xml:space="preserve">. La prière seule, ou l’action seule ne suffisent pas à créer l’espace-Dieu, l’espace du Dieu de Jésus. Par la prière je comprends ce qu’est l’amour des autres et par l’action pour les autres, je comprends plus profondément l’amour de Dieu pour moi. </w:t>
      </w:r>
    </w:p>
    <w:p w:rsidR="00123228" w:rsidRPr="008E371A" w:rsidRDefault="00123228" w:rsidP="00123228">
      <w:pPr>
        <w:tabs>
          <w:tab w:val="left" w:pos="-1440"/>
        </w:tabs>
        <w:jc w:val="both"/>
        <w:rPr>
          <w:rFonts w:asciiTheme="majorHAnsi" w:hAnsiTheme="majorHAnsi"/>
          <w:sz w:val="28"/>
          <w:szCs w:val="28"/>
          <w:lang w:val="fr-FR" w:eastAsia="it-IT"/>
        </w:rPr>
      </w:pPr>
      <w:r w:rsidRPr="008E371A">
        <w:rPr>
          <w:rFonts w:asciiTheme="majorHAnsi" w:hAnsiTheme="majorHAnsi"/>
          <w:sz w:val="28"/>
          <w:szCs w:val="28"/>
          <w:lang w:val="fr-FR" w:eastAsia="it-IT"/>
        </w:rPr>
        <w:lastRenderedPageBreak/>
        <w:t xml:space="preserve">4.4 Le lien entre la contemplation du Christ et la contemplation des pauvres apparaît clairement à travers le privilège de la pauvreté accordé par écrit par le Pape Grégoire IX à Claire et à ses sœurs le 17 septembre 1228. La pauvreté des Clarisses signifie </w:t>
      </w:r>
      <w:r w:rsidRPr="008E371A">
        <w:rPr>
          <w:rFonts w:asciiTheme="majorHAnsi" w:hAnsiTheme="majorHAnsi"/>
          <w:i/>
          <w:iCs/>
          <w:sz w:val="28"/>
          <w:szCs w:val="28"/>
          <w:lang w:val="fr-FR" w:eastAsia="it-IT"/>
        </w:rPr>
        <w:t xml:space="preserve">vivre avec rien en propre. </w:t>
      </w:r>
      <w:r w:rsidRPr="008E371A">
        <w:rPr>
          <w:rFonts w:asciiTheme="majorHAnsi" w:hAnsiTheme="majorHAnsi"/>
          <w:sz w:val="28"/>
          <w:szCs w:val="28"/>
          <w:lang w:val="fr-FR" w:eastAsia="it-IT"/>
        </w:rPr>
        <w:t xml:space="preserve">Cela veut dire ne pouvoir disposer librement de rien, pas même de sa propre vie, n’avoir rien d’autre que la ferme décision de suivre le Christ, de l’imiter dans son obéissance et sa pauvreté, révélées dans les mystères de l’incarnation, de la croix et de l’eucharistie. </w:t>
      </w:r>
    </w:p>
    <w:p w:rsidR="00123228" w:rsidRPr="008E371A" w:rsidRDefault="00123228" w:rsidP="00123228">
      <w:pPr>
        <w:tabs>
          <w:tab w:val="left" w:pos="-1440"/>
        </w:tabs>
        <w:jc w:val="both"/>
        <w:rPr>
          <w:rFonts w:asciiTheme="majorHAnsi" w:hAnsiTheme="majorHAnsi"/>
          <w:sz w:val="28"/>
          <w:szCs w:val="28"/>
          <w:lang w:val="fr-FR" w:eastAsia="it-IT"/>
        </w:rPr>
      </w:pPr>
      <w:r w:rsidRPr="008E371A">
        <w:rPr>
          <w:rFonts w:asciiTheme="majorHAnsi" w:hAnsiTheme="majorHAnsi"/>
          <w:sz w:val="28"/>
          <w:szCs w:val="28"/>
          <w:lang w:val="fr-FR" w:eastAsia="it-IT"/>
        </w:rPr>
        <w:t>4.5 Le privilège de la pauvreté a bouleversé la relation des Clarisses avec les gens vivant autour du monastère. De même que François a contemplé le crucifié dans le corps mutilé du lépreux, ainsi Claire et ses sœurs ont contemplé l’image du Christ humble et pauvre dans les pauvres vivant autour de leur monastère. Claire et ses sœurs insistaient sur le “privilège de la pauvreté” qui ôtait aux sœurs la domination sur des locataires et des serviteurs, qui au moyen-âge faisait partie intégrante de l’économie des monastères de femmes. Plus encore, Claire et ses sœurs faisaient dépendre leur propre survie des pauvres. Contrairement aux frères qui suivaient François, les sœurs qui suivaient Claire ne pouvaient pas sortir du monastère pour mendier. Leur dépendance totale envers la Divine Providence s’exprimait par une dépendance totale envers les pauvres ! Ce choix radical fut au cœur du long combat spirituel de Claire avec le Cardinal Ugolin.</w:t>
      </w:r>
    </w:p>
    <w:p w:rsidR="00123228" w:rsidRPr="008E371A" w:rsidRDefault="00123228" w:rsidP="00123228">
      <w:pPr>
        <w:tabs>
          <w:tab w:val="left" w:pos="-1440"/>
        </w:tabs>
        <w:jc w:val="both"/>
        <w:rPr>
          <w:rFonts w:asciiTheme="majorHAnsi" w:hAnsiTheme="majorHAnsi"/>
          <w:sz w:val="28"/>
          <w:szCs w:val="28"/>
          <w:lang w:val="fr-FR" w:eastAsia="it-IT"/>
        </w:rPr>
      </w:pPr>
      <w:r w:rsidRPr="008E371A">
        <w:rPr>
          <w:rFonts w:asciiTheme="majorHAnsi" w:hAnsiTheme="majorHAnsi"/>
          <w:sz w:val="28"/>
          <w:szCs w:val="28"/>
          <w:lang w:val="fr-FR" w:eastAsia="it-IT"/>
        </w:rPr>
        <w:t xml:space="preserve">4.6 Claire a découvert la pauvreté d’un Dieu sans pouvoir, qui n’a pas même un endroit où naître. Elle a découvert un Dieu qui est mort hors des murs de la ville, sur une hauteur, un lieu exposé qui lui a permis de voir et d’être vu et d’embrasser tous les hommes dans un amour humble et miséricordieux. Elle a trouvé un Dieu dont le seul pouvoir est l’amour, un Dieu qui change notre manière d’être en relation.  </w:t>
      </w:r>
    </w:p>
    <w:p w:rsidR="00123228" w:rsidRPr="008E371A" w:rsidRDefault="00123228" w:rsidP="00123228">
      <w:pPr>
        <w:jc w:val="both"/>
        <w:rPr>
          <w:rFonts w:asciiTheme="majorHAnsi" w:hAnsiTheme="majorHAnsi"/>
          <w:sz w:val="28"/>
          <w:szCs w:val="28"/>
          <w:lang w:val="fr-FR" w:eastAsia="it-IT"/>
        </w:rPr>
      </w:pPr>
      <w:r w:rsidRPr="008E371A">
        <w:rPr>
          <w:rFonts w:asciiTheme="majorHAnsi" w:hAnsiTheme="majorHAnsi"/>
          <w:sz w:val="28"/>
          <w:szCs w:val="28"/>
          <w:lang w:val="fr-FR" w:eastAsia="it-IT"/>
        </w:rPr>
        <w:br w:type="page"/>
      </w:r>
    </w:p>
    <w:p w:rsidR="00123228" w:rsidRPr="008E371A" w:rsidRDefault="00123228" w:rsidP="00123228">
      <w:pPr>
        <w:pStyle w:val="Nagwek2"/>
        <w:jc w:val="both"/>
        <w:rPr>
          <w:color w:val="auto"/>
          <w:sz w:val="28"/>
          <w:szCs w:val="28"/>
          <w:lang w:val="fr-FR" w:eastAsia="it-IT"/>
        </w:rPr>
      </w:pPr>
      <w:bookmarkStart w:id="19" w:name="_Toc458872859"/>
      <w:bookmarkStart w:id="20" w:name="_Toc469655583"/>
      <w:bookmarkStart w:id="21" w:name="_Toc469655625"/>
      <w:r w:rsidRPr="008E371A">
        <w:rPr>
          <w:color w:val="auto"/>
          <w:sz w:val="28"/>
          <w:szCs w:val="28"/>
          <w:lang w:val="fr-FR" w:eastAsia="it-IT"/>
        </w:rPr>
        <w:lastRenderedPageBreak/>
        <w:t>Le don des Clarisses pour l’Ordre et pour le monde</w:t>
      </w:r>
      <w:bookmarkEnd w:id="19"/>
      <w:bookmarkEnd w:id="20"/>
      <w:bookmarkEnd w:id="21"/>
    </w:p>
    <w:p w:rsidR="00123228" w:rsidRPr="008E371A" w:rsidRDefault="00123228" w:rsidP="00123228">
      <w:pPr>
        <w:tabs>
          <w:tab w:val="left" w:pos="-1440"/>
        </w:tabs>
        <w:jc w:val="both"/>
        <w:rPr>
          <w:rFonts w:asciiTheme="majorHAnsi" w:hAnsiTheme="majorHAnsi"/>
          <w:sz w:val="28"/>
          <w:szCs w:val="28"/>
          <w:lang w:val="fr-FR" w:eastAsia="it-IT"/>
        </w:rPr>
      </w:pPr>
    </w:p>
    <w:p w:rsidR="00123228" w:rsidRPr="008E371A" w:rsidRDefault="00123228" w:rsidP="00123228">
      <w:pPr>
        <w:tabs>
          <w:tab w:val="left" w:pos="-1440"/>
        </w:tabs>
        <w:jc w:val="both"/>
        <w:rPr>
          <w:rFonts w:asciiTheme="majorHAnsi" w:hAnsiTheme="majorHAnsi"/>
          <w:sz w:val="28"/>
          <w:szCs w:val="28"/>
          <w:lang w:val="fr-FR" w:eastAsia="it-IT"/>
        </w:rPr>
      </w:pPr>
      <w:r w:rsidRPr="008E371A">
        <w:rPr>
          <w:rFonts w:asciiTheme="majorHAnsi" w:hAnsiTheme="majorHAnsi"/>
          <w:sz w:val="28"/>
          <w:szCs w:val="28"/>
          <w:lang w:val="fr-FR" w:eastAsia="it-IT"/>
        </w:rPr>
        <w:t xml:space="preserve">5.1 Lors de la rencontre à Mexico, nous avons fait référence à la Lettre Apostolique </w:t>
      </w:r>
      <w:r w:rsidRPr="008E371A">
        <w:rPr>
          <w:rFonts w:asciiTheme="majorHAnsi" w:hAnsiTheme="majorHAnsi"/>
          <w:i/>
          <w:iCs/>
          <w:sz w:val="28"/>
          <w:szCs w:val="28"/>
          <w:lang w:val="fr-FR" w:eastAsia="it-IT"/>
        </w:rPr>
        <w:t xml:space="preserve">Novo </w:t>
      </w:r>
      <w:proofErr w:type="spellStart"/>
      <w:r w:rsidRPr="008E371A">
        <w:rPr>
          <w:rFonts w:asciiTheme="majorHAnsi" w:hAnsiTheme="majorHAnsi"/>
          <w:i/>
          <w:iCs/>
          <w:sz w:val="28"/>
          <w:szCs w:val="28"/>
          <w:lang w:val="fr-FR" w:eastAsia="it-IT"/>
        </w:rPr>
        <w:t>Millennio</w:t>
      </w:r>
      <w:proofErr w:type="spellEnd"/>
      <w:r w:rsidRPr="008E371A">
        <w:rPr>
          <w:rFonts w:asciiTheme="majorHAnsi" w:hAnsiTheme="majorHAnsi"/>
          <w:i/>
          <w:iCs/>
          <w:sz w:val="28"/>
          <w:szCs w:val="28"/>
          <w:lang w:val="fr-FR" w:eastAsia="it-IT"/>
        </w:rPr>
        <w:t xml:space="preserve"> </w:t>
      </w:r>
      <w:proofErr w:type="spellStart"/>
      <w:r w:rsidRPr="008E371A">
        <w:rPr>
          <w:rFonts w:asciiTheme="majorHAnsi" w:hAnsiTheme="majorHAnsi"/>
          <w:i/>
          <w:iCs/>
          <w:sz w:val="28"/>
          <w:szCs w:val="28"/>
          <w:lang w:val="fr-FR" w:eastAsia="it-IT"/>
        </w:rPr>
        <w:t>Ineunte</w:t>
      </w:r>
      <w:proofErr w:type="spellEnd"/>
      <w:r w:rsidRPr="008E371A">
        <w:rPr>
          <w:rFonts w:asciiTheme="majorHAnsi" w:hAnsiTheme="majorHAnsi"/>
          <w:sz w:val="28"/>
          <w:szCs w:val="28"/>
          <w:lang w:val="fr-FR" w:eastAsia="it-IT"/>
        </w:rPr>
        <w:t xml:space="preserve"> que le Pape Jean-Paul II a écrit à la conclusion de l’année jubilaire 2000. NMI avait pour but d’initier une réflexion dans l’Eglise sur “ce que l’Esprit a dit au peuple de Dieu...depuis le Concile Vatican II jusqu’au grand jubilée,” et de proposer “la contribution du ministère pétrinien afin que l’Eglise resplendisse avec encore plus d’éclat dans la variété de ses dons” (</w:t>
      </w:r>
      <w:r w:rsidRPr="008E371A">
        <w:rPr>
          <w:rFonts w:asciiTheme="majorHAnsi" w:hAnsiTheme="majorHAnsi"/>
          <w:i/>
          <w:iCs/>
          <w:sz w:val="28"/>
          <w:szCs w:val="28"/>
          <w:lang w:val="fr-FR" w:eastAsia="it-IT"/>
        </w:rPr>
        <w:t xml:space="preserve">Novo </w:t>
      </w:r>
      <w:proofErr w:type="spellStart"/>
      <w:r w:rsidRPr="008E371A">
        <w:rPr>
          <w:rFonts w:asciiTheme="majorHAnsi" w:hAnsiTheme="majorHAnsi"/>
          <w:i/>
          <w:iCs/>
          <w:sz w:val="28"/>
          <w:szCs w:val="28"/>
          <w:lang w:val="fr-FR" w:eastAsia="it-IT"/>
        </w:rPr>
        <w:t>Millennio</w:t>
      </w:r>
      <w:proofErr w:type="spellEnd"/>
      <w:r w:rsidRPr="008E371A">
        <w:rPr>
          <w:rFonts w:asciiTheme="majorHAnsi" w:hAnsiTheme="majorHAnsi"/>
          <w:i/>
          <w:iCs/>
          <w:sz w:val="28"/>
          <w:szCs w:val="28"/>
          <w:lang w:val="fr-FR" w:eastAsia="it-IT"/>
        </w:rPr>
        <w:t xml:space="preserve"> </w:t>
      </w:r>
      <w:proofErr w:type="spellStart"/>
      <w:r w:rsidRPr="008E371A">
        <w:rPr>
          <w:rFonts w:asciiTheme="majorHAnsi" w:hAnsiTheme="majorHAnsi"/>
          <w:i/>
          <w:iCs/>
          <w:sz w:val="28"/>
          <w:szCs w:val="28"/>
          <w:lang w:val="fr-FR" w:eastAsia="it-IT"/>
        </w:rPr>
        <w:t>Ineunte</w:t>
      </w:r>
      <w:proofErr w:type="spellEnd"/>
      <w:r w:rsidRPr="008E371A">
        <w:rPr>
          <w:rFonts w:asciiTheme="majorHAnsi" w:hAnsiTheme="majorHAnsi"/>
          <w:sz w:val="28"/>
          <w:szCs w:val="28"/>
          <w:lang w:val="fr-FR" w:eastAsia="it-IT"/>
        </w:rPr>
        <w:t xml:space="preserve">, 3). Remarquons que pour notre Ordre, la nouveauté de </w:t>
      </w:r>
      <w:r w:rsidRPr="008E371A">
        <w:rPr>
          <w:rFonts w:asciiTheme="majorHAnsi" w:hAnsiTheme="majorHAnsi"/>
          <w:i/>
          <w:iCs/>
          <w:sz w:val="28"/>
          <w:szCs w:val="28"/>
          <w:lang w:val="fr-FR" w:eastAsia="it-IT"/>
        </w:rPr>
        <w:t xml:space="preserve">Novo </w:t>
      </w:r>
      <w:proofErr w:type="spellStart"/>
      <w:r w:rsidRPr="008E371A">
        <w:rPr>
          <w:rFonts w:asciiTheme="majorHAnsi" w:hAnsiTheme="majorHAnsi"/>
          <w:i/>
          <w:iCs/>
          <w:sz w:val="28"/>
          <w:szCs w:val="28"/>
          <w:lang w:val="fr-FR" w:eastAsia="it-IT"/>
        </w:rPr>
        <w:t>Millennio</w:t>
      </w:r>
      <w:proofErr w:type="spellEnd"/>
      <w:r w:rsidRPr="008E371A">
        <w:rPr>
          <w:rFonts w:asciiTheme="majorHAnsi" w:hAnsiTheme="majorHAnsi"/>
          <w:i/>
          <w:iCs/>
          <w:sz w:val="28"/>
          <w:szCs w:val="28"/>
          <w:lang w:val="fr-FR" w:eastAsia="it-IT"/>
        </w:rPr>
        <w:t xml:space="preserve"> </w:t>
      </w:r>
      <w:proofErr w:type="spellStart"/>
      <w:r w:rsidRPr="008E371A">
        <w:rPr>
          <w:rFonts w:asciiTheme="majorHAnsi" w:hAnsiTheme="majorHAnsi"/>
          <w:i/>
          <w:iCs/>
          <w:sz w:val="28"/>
          <w:szCs w:val="28"/>
          <w:lang w:val="fr-FR" w:eastAsia="it-IT"/>
        </w:rPr>
        <w:t>Ineunte</w:t>
      </w:r>
      <w:proofErr w:type="spellEnd"/>
      <w:r w:rsidRPr="008E371A">
        <w:rPr>
          <w:rFonts w:asciiTheme="majorHAnsi" w:hAnsiTheme="majorHAnsi"/>
          <w:sz w:val="28"/>
          <w:szCs w:val="28"/>
          <w:lang w:val="fr-FR" w:eastAsia="it-IT"/>
        </w:rPr>
        <w:t xml:space="preserve"> réside dans la discussion du Pape sur la </w:t>
      </w:r>
      <w:r w:rsidRPr="008E371A">
        <w:rPr>
          <w:rFonts w:asciiTheme="majorHAnsi" w:hAnsiTheme="majorHAnsi"/>
          <w:b/>
          <w:bCs/>
          <w:i/>
          <w:iCs/>
          <w:sz w:val="28"/>
          <w:szCs w:val="28"/>
          <w:lang w:val="fr-FR" w:eastAsia="it-IT"/>
        </w:rPr>
        <w:t>spiritualité de communion:</w:t>
      </w:r>
    </w:p>
    <w:p w:rsidR="00123228" w:rsidRPr="008E371A" w:rsidRDefault="00123228" w:rsidP="00123228">
      <w:pPr>
        <w:tabs>
          <w:tab w:val="left" w:pos="270"/>
          <w:tab w:val="left" w:pos="990"/>
          <w:tab w:val="left" w:pos="1710"/>
          <w:tab w:val="left" w:pos="2430"/>
          <w:tab w:val="left" w:pos="3150"/>
          <w:tab w:val="left" w:pos="3870"/>
          <w:tab w:val="left" w:pos="4590"/>
          <w:tab w:val="left" w:pos="5310"/>
          <w:tab w:val="left" w:pos="6030"/>
          <w:tab w:val="left" w:pos="6750"/>
          <w:tab w:val="left" w:pos="7470"/>
        </w:tabs>
        <w:jc w:val="both"/>
        <w:rPr>
          <w:rFonts w:asciiTheme="majorHAnsi" w:hAnsiTheme="majorHAnsi"/>
          <w:sz w:val="28"/>
          <w:szCs w:val="28"/>
          <w:lang w:val="fr-FR" w:eastAsia="it-IT"/>
        </w:rPr>
      </w:pPr>
      <w:r w:rsidRPr="008E371A">
        <w:rPr>
          <w:rFonts w:asciiTheme="majorHAnsi" w:hAnsiTheme="majorHAnsi"/>
          <w:sz w:val="28"/>
          <w:szCs w:val="28"/>
          <w:lang w:val="fr-FR" w:eastAsia="it-IT"/>
        </w:rPr>
        <w:t xml:space="preserve">Il nous faut promouvoir une spiritualité de communion, en faire le principe directeur de l’éducation dans tous les lieux de formation des individus et des chrétiens…une spiritualité de communion fait surtout référence à la contemplation du mystère de la trinité qui demeure en nous et que nous devons voir rayonner aussi sur le visage de nos frères et sœurs.” (NMI, 43). </w:t>
      </w:r>
    </w:p>
    <w:p w:rsidR="00123228" w:rsidRPr="008E371A" w:rsidRDefault="00123228" w:rsidP="00123228">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sz w:val="28"/>
          <w:szCs w:val="28"/>
          <w:lang w:val="fr-FR" w:eastAsia="it-IT"/>
        </w:rPr>
      </w:pPr>
      <w:r w:rsidRPr="008E371A">
        <w:rPr>
          <w:rFonts w:asciiTheme="majorHAnsi" w:hAnsiTheme="majorHAnsi"/>
          <w:sz w:val="28"/>
          <w:szCs w:val="28"/>
          <w:lang w:val="fr-FR" w:eastAsia="it-IT"/>
        </w:rPr>
        <w:t>Pour le Pape, la “spiritualité de communion” est le lien essentiel entre l’identité de l’Eglise communion d’amour et la mission de l’Eglise “signe et instrument...de l’unité de la famille humaine.”</w:t>
      </w:r>
    </w:p>
    <w:p w:rsidR="00123228" w:rsidRPr="008E371A" w:rsidRDefault="00123228" w:rsidP="00123228">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sz w:val="28"/>
          <w:szCs w:val="28"/>
          <w:lang w:val="fr-FR" w:eastAsia="it-IT"/>
        </w:rPr>
      </w:pPr>
      <w:r w:rsidRPr="008E371A">
        <w:rPr>
          <w:rFonts w:asciiTheme="majorHAnsi" w:hAnsiTheme="majorHAnsi"/>
          <w:sz w:val="28"/>
          <w:szCs w:val="28"/>
          <w:lang w:val="fr-FR" w:eastAsia="it-IT"/>
        </w:rPr>
        <w:t xml:space="preserve">5.2 La spiritualité capucine traditionnelle, aussi bien du premier que deuxième Ordre, est une spiritualité </w:t>
      </w:r>
      <w:r w:rsidRPr="008E371A">
        <w:rPr>
          <w:rFonts w:asciiTheme="majorHAnsi" w:hAnsiTheme="majorHAnsi"/>
          <w:b/>
          <w:bCs/>
          <w:i/>
          <w:iCs/>
          <w:sz w:val="28"/>
          <w:szCs w:val="28"/>
          <w:lang w:val="fr-FR" w:eastAsia="it-IT"/>
        </w:rPr>
        <w:t>ascétique</w:t>
      </w:r>
      <w:r w:rsidRPr="008E371A">
        <w:rPr>
          <w:rFonts w:asciiTheme="majorHAnsi" w:hAnsiTheme="majorHAnsi"/>
          <w:sz w:val="28"/>
          <w:szCs w:val="28"/>
          <w:lang w:val="fr-FR" w:eastAsia="it-IT"/>
        </w:rPr>
        <w:t>, une spiritualité de perfection personnelle. La simplicité austère de notre pauvreté, notre esprit de pénitence, de constance dans la méditation sont essentiels si nous voulons configurer nos vies au Christ pauvre et humble. Jean-Paul II nous montre que, cependant, cela ne suffit pas. Notre pauvreté, notre humilité et notre prière contemplative doivent racheter et purifier aussi nos relations humaines par “la contemplation du mystère de la trinité qui demeure en nous et que nous devons voir rayonner aussi sur le visage de nos frères et sœurs.” (NMI, 43).  Les sixième et septième Conseils Pléniers de l’Ordre nous ont ouvert les yeux sur la puissance de la minorité et de la pauvreté évangéliques pour transformer et sauver les relations entre nous, dans l’Eglise et dans le monde. Il est important que le deuxième Ordre apporte sa contribution irremplaçable à une spiritualité de communion franciscaine.</w:t>
      </w:r>
    </w:p>
    <w:p w:rsidR="00123228" w:rsidRPr="008E371A" w:rsidRDefault="00123228" w:rsidP="00123228">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sz w:val="28"/>
          <w:szCs w:val="28"/>
          <w:lang w:val="fr-FR" w:eastAsia="it-IT"/>
        </w:rPr>
      </w:pPr>
      <w:r w:rsidRPr="008E371A">
        <w:rPr>
          <w:rFonts w:asciiTheme="majorHAnsi" w:hAnsiTheme="majorHAnsi"/>
          <w:sz w:val="28"/>
          <w:szCs w:val="28"/>
          <w:lang w:val="fr-FR" w:eastAsia="it-IT"/>
        </w:rPr>
        <w:lastRenderedPageBreak/>
        <w:t xml:space="preserve">5.3 Le monde séculier dans lequel nous vivons croit que la technologie renferme en elle-même tout ce qui est nécessaire au progrès et à la libération de l’homme, à une vie humaine complète. Nous sommes tout-puissants, nous n’avons pas besoin de Dieu. Il y a une part de vérité à parler de la toute-puissance des technologies humaines car, de toute évidence, elles peuvent faire beaucoup. Ces technologies sont cependant impuissantes devant l’avidité et la domination des hommes. Elles sont utilisées pour le bénéfice d’une minorité et au détriment de la majorité. La technologie peut multiplier les pains et les poissons mais elle est incapable de toucher le cœur du jeune garçon qui a permis le miracle en offrant tout ce qu’il avait (cf. </w:t>
      </w:r>
      <w:proofErr w:type="spellStart"/>
      <w:r w:rsidRPr="008E371A">
        <w:rPr>
          <w:rFonts w:asciiTheme="majorHAnsi" w:hAnsiTheme="majorHAnsi"/>
          <w:sz w:val="28"/>
          <w:szCs w:val="28"/>
          <w:lang w:val="fr-FR" w:eastAsia="it-IT"/>
        </w:rPr>
        <w:t>Jn</w:t>
      </w:r>
      <w:proofErr w:type="spellEnd"/>
      <w:r w:rsidRPr="008E371A">
        <w:rPr>
          <w:rFonts w:asciiTheme="majorHAnsi" w:hAnsiTheme="majorHAnsi"/>
          <w:sz w:val="28"/>
          <w:szCs w:val="28"/>
          <w:lang w:val="fr-FR" w:eastAsia="it-IT"/>
        </w:rPr>
        <w:t xml:space="preserve"> 6,9) ! Notre monde séculier est devenu un monde d’aliénation, d’isolement et de relations brisées.</w:t>
      </w:r>
    </w:p>
    <w:p w:rsidR="00123228" w:rsidRPr="008E371A" w:rsidRDefault="00123228" w:rsidP="00123228">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sz w:val="28"/>
          <w:szCs w:val="28"/>
          <w:lang w:val="fr-FR" w:eastAsia="it-IT"/>
        </w:rPr>
      </w:pPr>
      <w:r w:rsidRPr="008E371A">
        <w:rPr>
          <w:rFonts w:asciiTheme="majorHAnsi" w:hAnsiTheme="majorHAnsi"/>
          <w:sz w:val="28"/>
          <w:szCs w:val="28"/>
          <w:lang w:val="fr-FR" w:eastAsia="it-IT"/>
        </w:rPr>
        <w:t>Chaque monastère de Clarisses rappelle avec force à notre monde que la pauvreté et la contemplation transforment les relations:</w:t>
      </w:r>
    </w:p>
    <w:p w:rsidR="00123228" w:rsidRPr="008E371A" w:rsidRDefault="00123228" w:rsidP="00123228">
      <w:pPr>
        <w:tabs>
          <w:tab w:val="left" w:pos="-1620"/>
          <w:tab w:val="left" w:pos="-900"/>
          <w:tab w:val="left" w:pos="-180"/>
          <w:tab w:val="left" w:pos="540"/>
          <w:tab w:val="left" w:pos="1980"/>
          <w:tab w:val="left" w:pos="2700"/>
          <w:tab w:val="left" w:pos="3420"/>
          <w:tab w:val="left" w:pos="4140"/>
          <w:tab w:val="left" w:pos="4860"/>
          <w:tab w:val="left" w:pos="5580"/>
          <w:tab w:val="left" w:pos="6300"/>
          <w:tab w:val="left" w:pos="7020"/>
          <w:tab w:val="left" w:pos="7740"/>
          <w:tab w:val="left" w:pos="8460"/>
        </w:tabs>
        <w:jc w:val="both"/>
        <w:rPr>
          <w:rFonts w:asciiTheme="majorHAnsi" w:hAnsiTheme="majorHAnsi"/>
          <w:i/>
          <w:iCs/>
          <w:sz w:val="28"/>
          <w:szCs w:val="28"/>
          <w:lang w:val="fr-FR" w:eastAsia="it-IT"/>
        </w:rPr>
      </w:pPr>
      <w:r w:rsidRPr="008E371A">
        <w:rPr>
          <w:rFonts w:asciiTheme="majorHAnsi" w:hAnsiTheme="majorHAnsi"/>
          <w:i/>
          <w:iCs/>
          <w:sz w:val="28"/>
          <w:szCs w:val="28"/>
          <w:lang w:val="fr-FR" w:eastAsia="it-IT"/>
        </w:rPr>
        <w:t>“Place ton esprit devant le miroir de l’éternité !</w:t>
      </w:r>
    </w:p>
    <w:p w:rsidR="00123228" w:rsidRPr="008E371A" w:rsidRDefault="00123228" w:rsidP="00123228">
      <w:pPr>
        <w:tabs>
          <w:tab w:val="left" w:pos="-1620"/>
          <w:tab w:val="left" w:pos="-900"/>
          <w:tab w:val="left" w:pos="-180"/>
          <w:tab w:val="left" w:pos="540"/>
          <w:tab w:val="left" w:pos="1980"/>
          <w:tab w:val="left" w:pos="2700"/>
          <w:tab w:val="left" w:pos="3420"/>
          <w:tab w:val="left" w:pos="4140"/>
          <w:tab w:val="left" w:pos="4860"/>
          <w:tab w:val="left" w:pos="5580"/>
          <w:tab w:val="left" w:pos="6300"/>
          <w:tab w:val="left" w:pos="7020"/>
          <w:tab w:val="left" w:pos="7740"/>
          <w:tab w:val="left" w:pos="8460"/>
        </w:tabs>
        <w:jc w:val="both"/>
        <w:rPr>
          <w:rFonts w:asciiTheme="majorHAnsi" w:hAnsiTheme="majorHAnsi"/>
          <w:i/>
          <w:iCs/>
          <w:sz w:val="28"/>
          <w:szCs w:val="28"/>
          <w:lang w:val="fr-FR" w:eastAsia="it-IT"/>
        </w:rPr>
      </w:pPr>
      <w:r w:rsidRPr="008E371A">
        <w:rPr>
          <w:rFonts w:asciiTheme="majorHAnsi" w:hAnsiTheme="majorHAnsi"/>
          <w:i/>
          <w:iCs/>
          <w:sz w:val="28"/>
          <w:szCs w:val="28"/>
          <w:lang w:val="fr-FR" w:eastAsia="it-IT"/>
        </w:rPr>
        <w:t>laisse ton âme baigner dans la splendeur de la Gloire !</w:t>
      </w:r>
    </w:p>
    <w:p w:rsidR="00123228" w:rsidRPr="008E371A" w:rsidRDefault="00123228" w:rsidP="00123228">
      <w:pPr>
        <w:tabs>
          <w:tab w:val="left" w:pos="-1440"/>
        </w:tabs>
        <w:jc w:val="both"/>
        <w:rPr>
          <w:rFonts w:asciiTheme="majorHAnsi" w:hAnsiTheme="majorHAnsi"/>
          <w:i/>
          <w:iCs/>
          <w:sz w:val="28"/>
          <w:szCs w:val="28"/>
          <w:lang w:val="fr-FR" w:eastAsia="it-IT"/>
        </w:rPr>
      </w:pPr>
      <w:r w:rsidRPr="008E371A">
        <w:rPr>
          <w:rFonts w:asciiTheme="majorHAnsi" w:hAnsiTheme="majorHAnsi"/>
          <w:i/>
          <w:iCs/>
          <w:sz w:val="28"/>
          <w:szCs w:val="28"/>
          <w:lang w:val="fr-FR" w:eastAsia="it-IT"/>
        </w:rPr>
        <w:t xml:space="preserve">Unis-toi de cœur à Celui qui est l’incarnation de l’essence divine, </w:t>
      </w:r>
    </w:p>
    <w:p w:rsidR="00123228" w:rsidRPr="008E371A" w:rsidRDefault="00123228" w:rsidP="00123228">
      <w:pPr>
        <w:tabs>
          <w:tab w:val="left" w:pos="-1440"/>
        </w:tabs>
        <w:jc w:val="both"/>
        <w:rPr>
          <w:rFonts w:asciiTheme="majorHAnsi" w:hAnsiTheme="majorHAnsi"/>
          <w:i/>
          <w:iCs/>
          <w:sz w:val="28"/>
          <w:szCs w:val="28"/>
          <w:lang w:val="fr-FR" w:eastAsia="it-IT"/>
        </w:rPr>
      </w:pPr>
      <w:r w:rsidRPr="008E371A">
        <w:rPr>
          <w:rFonts w:asciiTheme="majorHAnsi" w:hAnsiTheme="majorHAnsi"/>
          <w:i/>
          <w:iCs/>
          <w:sz w:val="28"/>
          <w:szCs w:val="28"/>
          <w:lang w:val="fr-FR" w:eastAsia="it-IT"/>
        </w:rPr>
        <w:t>Et, grâce à cette contemplation</w:t>
      </w:r>
    </w:p>
    <w:p w:rsidR="00123228" w:rsidRPr="008E371A" w:rsidRDefault="00123228" w:rsidP="00123228">
      <w:pPr>
        <w:tabs>
          <w:tab w:val="left" w:pos="-1440"/>
        </w:tabs>
        <w:jc w:val="both"/>
        <w:rPr>
          <w:rFonts w:asciiTheme="majorHAnsi" w:hAnsiTheme="majorHAnsi"/>
          <w:i/>
          <w:iCs/>
          <w:sz w:val="28"/>
          <w:szCs w:val="28"/>
          <w:lang w:val="fr-FR" w:eastAsia="it-IT"/>
        </w:rPr>
      </w:pPr>
      <w:r w:rsidRPr="008E371A">
        <w:rPr>
          <w:rFonts w:asciiTheme="majorHAnsi" w:hAnsiTheme="majorHAnsi"/>
          <w:i/>
          <w:iCs/>
          <w:sz w:val="28"/>
          <w:szCs w:val="28"/>
          <w:lang w:val="fr-FR" w:eastAsia="it-IT"/>
        </w:rPr>
        <w:t>Transforme toi toute entière à l’image de sa divinité...</w:t>
      </w:r>
    </w:p>
    <w:p w:rsidR="00123228" w:rsidRPr="008E371A" w:rsidRDefault="00123228" w:rsidP="00123228">
      <w:pPr>
        <w:tabs>
          <w:tab w:val="left" w:pos="-1440"/>
        </w:tabs>
        <w:jc w:val="both"/>
        <w:rPr>
          <w:rFonts w:asciiTheme="majorHAnsi" w:hAnsiTheme="majorHAnsi"/>
          <w:i/>
          <w:iCs/>
          <w:sz w:val="28"/>
          <w:szCs w:val="28"/>
          <w:lang w:val="fr-FR" w:eastAsia="it-IT"/>
        </w:rPr>
      </w:pPr>
      <w:r w:rsidRPr="008E371A">
        <w:rPr>
          <w:rFonts w:asciiTheme="majorHAnsi" w:hAnsiTheme="majorHAnsi"/>
          <w:i/>
          <w:iCs/>
          <w:sz w:val="28"/>
          <w:szCs w:val="28"/>
          <w:lang w:val="fr-FR" w:eastAsia="it-IT"/>
        </w:rPr>
        <w:t>Aime de tout ton être Celui qui, par amour pour toi</w:t>
      </w:r>
    </w:p>
    <w:p w:rsidR="00123228" w:rsidRPr="008E371A" w:rsidRDefault="00123228" w:rsidP="00123228">
      <w:pPr>
        <w:tabs>
          <w:tab w:val="left" w:pos="-1440"/>
        </w:tabs>
        <w:jc w:val="both"/>
        <w:rPr>
          <w:rFonts w:asciiTheme="majorHAnsi" w:hAnsiTheme="majorHAnsi"/>
          <w:sz w:val="28"/>
          <w:szCs w:val="28"/>
          <w:lang w:val="fr-FR" w:eastAsia="it-IT"/>
        </w:rPr>
      </w:pPr>
      <w:r w:rsidRPr="008E371A">
        <w:rPr>
          <w:rFonts w:asciiTheme="majorHAnsi" w:hAnsiTheme="majorHAnsi"/>
          <w:i/>
          <w:iCs/>
          <w:sz w:val="28"/>
          <w:szCs w:val="28"/>
          <w:lang w:val="fr-FR" w:eastAsia="it-IT"/>
        </w:rPr>
        <w:t>S’est aussi donné tout entier.</w:t>
      </w:r>
      <w:r w:rsidRPr="008E371A">
        <w:rPr>
          <w:rFonts w:asciiTheme="majorHAnsi" w:hAnsiTheme="majorHAnsi"/>
          <w:sz w:val="28"/>
          <w:szCs w:val="28"/>
          <w:lang w:val="fr-FR" w:eastAsia="it-IT"/>
        </w:rPr>
        <w:t xml:space="preserve">” </w:t>
      </w:r>
    </w:p>
    <w:p w:rsidR="00123228" w:rsidRPr="008E371A" w:rsidRDefault="00123228" w:rsidP="00123228">
      <w:pPr>
        <w:tabs>
          <w:tab w:val="left" w:pos="-1440"/>
        </w:tabs>
        <w:jc w:val="both"/>
        <w:rPr>
          <w:rFonts w:asciiTheme="majorHAnsi" w:hAnsiTheme="majorHAnsi"/>
          <w:sz w:val="28"/>
          <w:szCs w:val="28"/>
          <w:lang w:val="fr-FR" w:eastAsia="it-IT"/>
        </w:rPr>
      </w:pPr>
      <w:r w:rsidRPr="008E371A">
        <w:rPr>
          <w:rFonts w:asciiTheme="majorHAnsi" w:hAnsiTheme="majorHAnsi"/>
          <w:sz w:val="28"/>
          <w:szCs w:val="28"/>
          <w:lang w:val="fr-FR" w:eastAsia="it-IT"/>
        </w:rPr>
        <w:t>(IIIème Lettre à Agnès de Prague).</w:t>
      </w:r>
    </w:p>
    <w:p w:rsidR="00123228" w:rsidRPr="008E371A" w:rsidRDefault="00123228" w:rsidP="00123228">
      <w:pPr>
        <w:tabs>
          <w:tab w:val="left" w:pos="-1440"/>
        </w:tabs>
        <w:jc w:val="both"/>
        <w:rPr>
          <w:rFonts w:asciiTheme="majorHAnsi" w:hAnsiTheme="majorHAnsi"/>
          <w:sz w:val="28"/>
          <w:szCs w:val="28"/>
          <w:lang w:val="fr-FR" w:eastAsia="it-IT"/>
        </w:rPr>
      </w:pPr>
      <w:r w:rsidRPr="008E371A">
        <w:rPr>
          <w:rFonts w:asciiTheme="majorHAnsi" w:hAnsiTheme="majorHAnsi"/>
          <w:sz w:val="28"/>
          <w:szCs w:val="28"/>
          <w:lang w:val="fr-FR" w:eastAsia="it-IT"/>
        </w:rPr>
        <w:t>Un tel monastère est un havre de guérison et de paix.</w:t>
      </w:r>
    </w:p>
    <w:p w:rsidR="00123228" w:rsidRPr="008E371A" w:rsidRDefault="00123228" w:rsidP="00123228">
      <w:pPr>
        <w:tabs>
          <w:tab w:val="left" w:pos="-1440"/>
        </w:tabs>
        <w:jc w:val="both"/>
        <w:rPr>
          <w:rFonts w:asciiTheme="majorHAnsi" w:hAnsiTheme="majorHAnsi"/>
          <w:sz w:val="28"/>
          <w:szCs w:val="28"/>
          <w:lang w:val="fr-FR" w:eastAsia="it-IT"/>
        </w:rPr>
      </w:pPr>
      <w:r w:rsidRPr="008E371A">
        <w:rPr>
          <w:rFonts w:asciiTheme="majorHAnsi" w:hAnsiTheme="majorHAnsi"/>
          <w:sz w:val="28"/>
          <w:szCs w:val="28"/>
          <w:lang w:val="fr-FR" w:eastAsia="it-IT"/>
        </w:rPr>
        <w:t xml:space="preserve">5.4 Le témoignage des Clarisses est important pour les frères du Premier Ordre. Lors des sixième et septième Conseils Pléniers nous avons découvert que la pauvreté et la minorité construisent la communion dans l’Eglise et dans le monde. Les écrits de sœur Claire donnent un avertissement vital aux frères:  </w:t>
      </w:r>
      <w:r w:rsidRPr="008E371A">
        <w:rPr>
          <w:rFonts w:asciiTheme="majorHAnsi" w:hAnsiTheme="majorHAnsi"/>
          <w:i/>
          <w:iCs/>
          <w:sz w:val="28"/>
          <w:szCs w:val="28"/>
          <w:lang w:val="fr-FR" w:eastAsia="it-IT"/>
        </w:rPr>
        <w:t xml:space="preserve">“Regarde-le, contemple-le, et n’aie d’autre désir que d’imiter ton époux...” . </w:t>
      </w:r>
      <w:r w:rsidRPr="008E371A">
        <w:rPr>
          <w:rFonts w:asciiTheme="majorHAnsi" w:hAnsiTheme="majorHAnsi"/>
          <w:sz w:val="28"/>
          <w:szCs w:val="28"/>
          <w:lang w:val="fr-FR" w:eastAsia="it-IT"/>
        </w:rPr>
        <w:t>Quand “l’imitation” est coupée de la contemplation... de la méditation, elle se réduit à de l’activisme social. Le sixième Conseil Plénier (</w:t>
      </w:r>
      <w:proofErr w:type="spellStart"/>
      <w:r w:rsidRPr="008E371A">
        <w:rPr>
          <w:rFonts w:asciiTheme="majorHAnsi" w:hAnsiTheme="majorHAnsi"/>
          <w:sz w:val="28"/>
          <w:szCs w:val="28"/>
          <w:lang w:val="fr-FR" w:eastAsia="it-IT"/>
        </w:rPr>
        <w:t>prop</w:t>
      </w:r>
      <w:proofErr w:type="spellEnd"/>
      <w:r w:rsidRPr="008E371A">
        <w:rPr>
          <w:rFonts w:asciiTheme="majorHAnsi" w:hAnsiTheme="majorHAnsi"/>
          <w:sz w:val="28"/>
          <w:szCs w:val="28"/>
          <w:lang w:val="fr-FR" w:eastAsia="it-IT"/>
        </w:rPr>
        <w:t xml:space="preserve">. 17) met en garde contre un tel activisme. L’activisme va au-delà d’un dévouement excessif au travail. Il nous </w:t>
      </w:r>
      <w:r w:rsidRPr="008E371A">
        <w:rPr>
          <w:rFonts w:asciiTheme="majorHAnsi" w:hAnsiTheme="majorHAnsi"/>
          <w:sz w:val="28"/>
          <w:szCs w:val="28"/>
          <w:lang w:val="fr-FR" w:eastAsia="it-IT"/>
        </w:rPr>
        <w:lastRenderedPageBreak/>
        <w:t>fait vivre d’une manière superficielle et frénétique, il nous rend incapable de réfléchir et de faire l’expérience de la profondeur de notre propre humanité. A moins d’être enracinées dans la contemplation, les réflexions du sixième et du septième Conseils Pléniers ne parviendront pas à renouveler les relations ni à construire l’Eglise. La consécration des Clarisses à la prière rappelle constamment aux frères qu’on ne peut pas vraiment imiter sans regarder, méditer et contempler !</w:t>
      </w:r>
    </w:p>
    <w:p w:rsidR="00123228" w:rsidRPr="008E371A" w:rsidRDefault="00123228" w:rsidP="00123228">
      <w:pPr>
        <w:tabs>
          <w:tab w:val="left" w:pos="-1440"/>
        </w:tabs>
        <w:jc w:val="both"/>
        <w:rPr>
          <w:rFonts w:asciiTheme="majorHAnsi" w:hAnsiTheme="majorHAnsi"/>
          <w:sz w:val="28"/>
          <w:szCs w:val="28"/>
          <w:lang w:val="fr-FR" w:eastAsia="it-IT"/>
        </w:rPr>
      </w:pPr>
      <w:r w:rsidRPr="008E371A">
        <w:rPr>
          <w:rFonts w:asciiTheme="majorHAnsi" w:hAnsiTheme="majorHAnsi"/>
          <w:sz w:val="28"/>
          <w:szCs w:val="28"/>
          <w:lang w:val="fr-FR" w:eastAsia="it-IT"/>
        </w:rPr>
        <w:t xml:space="preserve">5.5 Pour citer à nouveau le Pape Benoît XVI, nous pouvons dire en parlant de Claire que “Celui qui va vers Dieu ne s’éloigne pas des hommes, mais il se rend au contraire vraiment proche d’eux” (Benoît XVI, </w:t>
      </w:r>
      <w:r w:rsidRPr="008E371A">
        <w:rPr>
          <w:rFonts w:asciiTheme="majorHAnsi" w:hAnsiTheme="majorHAnsi"/>
          <w:i/>
          <w:iCs/>
          <w:sz w:val="28"/>
          <w:szCs w:val="28"/>
          <w:lang w:val="fr-FR" w:eastAsia="it-IT"/>
        </w:rPr>
        <w:t xml:space="preserve">Deus </w:t>
      </w:r>
      <w:proofErr w:type="spellStart"/>
      <w:r w:rsidRPr="008E371A">
        <w:rPr>
          <w:rFonts w:asciiTheme="majorHAnsi" w:hAnsiTheme="majorHAnsi"/>
          <w:i/>
          <w:iCs/>
          <w:sz w:val="28"/>
          <w:szCs w:val="28"/>
          <w:lang w:val="fr-FR" w:eastAsia="it-IT"/>
        </w:rPr>
        <w:t>caritas</w:t>
      </w:r>
      <w:proofErr w:type="spellEnd"/>
      <w:r w:rsidRPr="008E371A">
        <w:rPr>
          <w:rFonts w:asciiTheme="majorHAnsi" w:hAnsiTheme="majorHAnsi"/>
          <w:i/>
          <w:iCs/>
          <w:sz w:val="28"/>
          <w:szCs w:val="28"/>
          <w:lang w:val="fr-FR" w:eastAsia="it-IT"/>
        </w:rPr>
        <w:t xml:space="preserve"> est</w:t>
      </w:r>
      <w:r w:rsidRPr="008E371A">
        <w:rPr>
          <w:rFonts w:asciiTheme="majorHAnsi" w:hAnsiTheme="majorHAnsi"/>
          <w:sz w:val="28"/>
          <w:szCs w:val="28"/>
          <w:lang w:val="fr-FR" w:eastAsia="it-IT"/>
        </w:rPr>
        <w:t xml:space="preserve">, 42). La vitalité spirituelle de Claire s’étend au-delà des murs du cloître de San </w:t>
      </w:r>
      <w:proofErr w:type="spellStart"/>
      <w:r w:rsidRPr="008E371A">
        <w:rPr>
          <w:rFonts w:asciiTheme="majorHAnsi" w:hAnsiTheme="majorHAnsi"/>
          <w:sz w:val="28"/>
          <w:szCs w:val="28"/>
          <w:lang w:val="fr-FR" w:eastAsia="it-IT"/>
        </w:rPr>
        <w:t>Damiano</w:t>
      </w:r>
      <w:proofErr w:type="spellEnd"/>
      <w:r w:rsidRPr="008E371A">
        <w:rPr>
          <w:rFonts w:asciiTheme="majorHAnsi" w:hAnsiTheme="majorHAnsi"/>
          <w:sz w:val="28"/>
          <w:szCs w:val="28"/>
          <w:lang w:val="fr-FR" w:eastAsia="it-IT"/>
        </w:rPr>
        <w:t xml:space="preserve"> pour toucher la vie d’Agnès et de ses sœurs à Prague et pour transformer la relation de ses sœurs avec les pauvres de l’Ombrie. Enfermée dans l’espace-Dieu de son cloître, Ste Claire a attiré des hommes et des femmes qui ont reconnu que sa prière n’avait qu’une puissance, celle de l’amour, seule force génératrice de vie. Que la rencontre de Mexico nous aide à entrer dans une réflexion </w:t>
      </w:r>
      <w:proofErr w:type="spellStart"/>
      <w:r w:rsidRPr="008E371A">
        <w:rPr>
          <w:rFonts w:asciiTheme="majorHAnsi" w:hAnsiTheme="majorHAnsi"/>
          <w:sz w:val="28"/>
          <w:szCs w:val="28"/>
          <w:lang w:val="fr-FR" w:eastAsia="it-IT"/>
        </w:rPr>
        <w:t>priante</w:t>
      </w:r>
      <w:proofErr w:type="spellEnd"/>
      <w:r w:rsidRPr="008E371A">
        <w:rPr>
          <w:rFonts w:asciiTheme="majorHAnsi" w:hAnsiTheme="majorHAnsi"/>
          <w:sz w:val="28"/>
          <w:szCs w:val="28"/>
          <w:lang w:val="fr-FR" w:eastAsia="it-IT"/>
        </w:rPr>
        <w:t xml:space="preserve"> dans nos monastères et nos fédérations afin que l’esprit de Ste Claire donne à nouveau la vie dans vos monastères afin qu’à votre tour, vous donniez naissance à une vie nouvelle dans l’Eglise.</w:t>
      </w:r>
    </w:p>
    <w:p w:rsidR="00123228" w:rsidRPr="008E371A" w:rsidRDefault="00123228" w:rsidP="00123228">
      <w:pPr>
        <w:tabs>
          <w:tab w:val="left" w:pos="-1440"/>
        </w:tabs>
        <w:jc w:val="right"/>
        <w:rPr>
          <w:rFonts w:asciiTheme="majorHAnsi" w:hAnsiTheme="majorHAnsi"/>
          <w:sz w:val="28"/>
          <w:szCs w:val="28"/>
          <w:lang w:val="fr-FR" w:eastAsia="it-IT"/>
        </w:rPr>
      </w:pPr>
    </w:p>
    <w:p w:rsidR="00123228" w:rsidRPr="008E371A" w:rsidRDefault="00123228" w:rsidP="00123228">
      <w:pPr>
        <w:tabs>
          <w:tab w:val="left" w:pos="-1440"/>
        </w:tabs>
        <w:jc w:val="right"/>
        <w:rPr>
          <w:rFonts w:asciiTheme="majorHAnsi" w:hAnsiTheme="majorHAnsi"/>
          <w:b/>
          <w:bCs/>
          <w:sz w:val="28"/>
          <w:szCs w:val="28"/>
          <w:lang w:val="fr-FR" w:eastAsia="it-IT"/>
        </w:rPr>
      </w:pPr>
      <w:r w:rsidRPr="008E371A">
        <w:rPr>
          <w:rFonts w:asciiTheme="majorHAnsi" w:hAnsiTheme="majorHAnsi"/>
          <w:sz w:val="28"/>
          <w:szCs w:val="28"/>
          <w:lang w:val="fr-FR" w:eastAsia="it-IT"/>
        </w:rPr>
        <w:t>Votre frère,</w:t>
      </w:r>
      <w:r w:rsidRPr="008E371A">
        <w:rPr>
          <w:rFonts w:asciiTheme="majorHAnsi" w:hAnsiTheme="majorHAnsi"/>
          <w:sz w:val="28"/>
          <w:szCs w:val="28"/>
          <w:lang w:val="fr-FR" w:eastAsia="it-IT"/>
        </w:rPr>
        <w:br/>
        <w:t xml:space="preserve">Fr. John </w:t>
      </w:r>
      <w:proofErr w:type="spellStart"/>
      <w:r w:rsidRPr="008E371A">
        <w:rPr>
          <w:rFonts w:asciiTheme="majorHAnsi" w:hAnsiTheme="majorHAnsi"/>
          <w:sz w:val="28"/>
          <w:szCs w:val="28"/>
          <w:lang w:val="fr-FR" w:eastAsia="it-IT"/>
        </w:rPr>
        <w:t>Corriveau</w:t>
      </w:r>
      <w:proofErr w:type="spellEnd"/>
      <w:r w:rsidRPr="008E371A">
        <w:rPr>
          <w:rFonts w:asciiTheme="majorHAnsi" w:hAnsiTheme="majorHAnsi"/>
          <w:sz w:val="28"/>
          <w:szCs w:val="28"/>
          <w:lang w:val="fr-FR" w:eastAsia="it-IT"/>
        </w:rPr>
        <w:br/>
        <w:t xml:space="preserve">Ministre général, </w:t>
      </w:r>
      <w:proofErr w:type="spellStart"/>
      <w:r w:rsidRPr="008E371A">
        <w:rPr>
          <w:rFonts w:asciiTheme="majorHAnsi" w:hAnsiTheme="majorHAnsi"/>
          <w:sz w:val="28"/>
          <w:szCs w:val="28"/>
          <w:lang w:val="fr-FR" w:eastAsia="it-IT"/>
        </w:rPr>
        <w:t>OFMCap</w:t>
      </w:r>
      <w:proofErr w:type="spellEnd"/>
      <w:r w:rsidRPr="008E371A">
        <w:rPr>
          <w:rFonts w:asciiTheme="majorHAnsi" w:hAnsiTheme="majorHAnsi"/>
          <w:sz w:val="28"/>
          <w:szCs w:val="28"/>
          <w:lang w:val="fr-FR" w:eastAsia="it-IT"/>
        </w:rPr>
        <w:t>.</w:t>
      </w:r>
      <w:r w:rsidRPr="008E371A">
        <w:rPr>
          <w:rFonts w:asciiTheme="majorHAnsi" w:hAnsiTheme="majorHAnsi"/>
          <w:sz w:val="28"/>
          <w:szCs w:val="28"/>
          <w:lang w:val="fr-FR" w:eastAsia="it-IT"/>
        </w:rPr>
        <w:br/>
      </w:r>
    </w:p>
    <w:p w:rsidR="00EB787C" w:rsidRPr="008E371A" w:rsidRDefault="00123228" w:rsidP="00123228">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color w:val="auto"/>
          <w:sz w:val="28"/>
          <w:szCs w:val="28"/>
          <w:lang w:val="es-ES_tradnl"/>
        </w:rPr>
      </w:pPr>
      <w:r w:rsidRPr="008E371A">
        <w:rPr>
          <w:rFonts w:asciiTheme="majorHAnsi" w:hAnsiTheme="majorHAnsi"/>
          <w:color w:val="auto"/>
          <w:sz w:val="28"/>
          <w:szCs w:val="28"/>
          <w:lang w:val="fr-FR"/>
        </w:rPr>
        <w:t>11 Août 2006</w:t>
      </w:r>
      <w:r w:rsidRPr="008E371A">
        <w:rPr>
          <w:rFonts w:asciiTheme="majorHAnsi" w:hAnsiTheme="majorHAnsi"/>
          <w:color w:val="auto"/>
          <w:sz w:val="28"/>
          <w:szCs w:val="28"/>
          <w:lang w:val="fr-FR"/>
        </w:rPr>
        <w:br/>
        <w:t>En la fête de Ste Claire</w:t>
      </w:r>
      <w:r w:rsidRPr="008E371A">
        <w:rPr>
          <w:rFonts w:asciiTheme="majorHAnsi" w:hAnsiTheme="majorHAnsi"/>
          <w:color w:val="auto"/>
          <w:sz w:val="28"/>
          <w:szCs w:val="28"/>
          <w:lang w:val="es-ES_tradnl"/>
        </w:rPr>
        <w:t xml:space="preserve"> </w:t>
      </w:r>
    </w:p>
    <w:p w:rsidR="00EB787C" w:rsidRPr="008E371A" w:rsidRDefault="00EB787C" w:rsidP="00123228">
      <w:pPr>
        <w:jc w:val="right"/>
        <w:rPr>
          <w:rFonts w:asciiTheme="majorHAnsi" w:eastAsia="Times New Roman" w:hAnsiTheme="majorHAnsi" w:cs="Times New Roman"/>
          <w:szCs w:val="24"/>
          <w:lang w:val="es-ES_tradnl"/>
        </w:rPr>
      </w:pPr>
      <w:r w:rsidRPr="008E371A">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123228" w:rsidRPr="008E371A" w:rsidRDefault="00FF51DC" w:rsidP="005F2151">
          <w:pPr>
            <w:pStyle w:val="Nagwekspisutreci"/>
            <w:rPr>
              <w:noProof/>
            </w:rPr>
          </w:pPr>
          <w:r w:rsidRPr="008E371A">
            <w:rPr>
              <w:b w:val="0"/>
            </w:rPr>
            <w:t>Sommario</w:t>
          </w:r>
          <w:r w:rsidR="00CC748B" w:rsidRPr="00CC748B">
            <w:rPr>
              <w:rFonts w:eastAsia="PMingLiU"/>
              <w:b w:val="0"/>
              <w:kern w:val="22"/>
              <w:sz w:val="24"/>
              <w:szCs w:val="24"/>
              <w:lang w:eastAsia="en-US"/>
            </w:rPr>
            <w:fldChar w:fldCharType="begin"/>
          </w:r>
          <w:r w:rsidRPr="008E371A">
            <w:rPr>
              <w:b w:val="0"/>
            </w:rPr>
            <w:instrText xml:space="preserve"> TOC \o "1-3" \h \z \u </w:instrText>
          </w:r>
          <w:r w:rsidR="00CC748B" w:rsidRPr="00CC748B">
            <w:rPr>
              <w:rFonts w:eastAsia="PMingLiU"/>
              <w:b w:val="0"/>
              <w:kern w:val="22"/>
              <w:sz w:val="24"/>
              <w:szCs w:val="24"/>
              <w:lang w:eastAsia="en-US"/>
            </w:rPr>
            <w:fldChar w:fldCharType="separate"/>
          </w:r>
        </w:p>
        <w:p w:rsidR="00D5635C" w:rsidRDefault="00D5635C">
          <w:pPr>
            <w:pStyle w:val="Spistreci1"/>
            <w:tabs>
              <w:tab w:val="right" w:leader="dot" w:pos="9628"/>
            </w:tabs>
          </w:pPr>
        </w:p>
        <w:p w:rsidR="00123228" w:rsidRDefault="00CC748B">
          <w:pPr>
            <w:pStyle w:val="Spistreci1"/>
            <w:tabs>
              <w:tab w:val="right" w:leader="dot" w:pos="9628"/>
            </w:tabs>
          </w:pPr>
          <w:hyperlink w:anchor="_Toc469655619" w:history="1">
            <w:r w:rsidR="00123228" w:rsidRPr="008E371A">
              <w:rPr>
                <w:rStyle w:val="Hipercze"/>
                <w:rFonts w:asciiTheme="majorHAnsi" w:hAnsiTheme="majorHAnsi"/>
                <w:noProof/>
                <w:sz w:val="28"/>
                <w:szCs w:val="28"/>
                <w:lang w:val="fr-FR"/>
              </w:rPr>
              <w:t>LETTRE CIRCULAIRE 27 L’IMAGE DE SA DIVINITÉ</w:t>
            </w:r>
            <w:r w:rsidR="00123228" w:rsidRPr="008E371A">
              <w:rPr>
                <w:rFonts w:asciiTheme="majorHAnsi" w:hAnsiTheme="majorHAnsi"/>
                <w:noProof/>
                <w:webHidden/>
                <w:sz w:val="28"/>
                <w:szCs w:val="28"/>
              </w:rPr>
              <w:tab/>
            </w:r>
            <w:r w:rsidRPr="008E371A">
              <w:rPr>
                <w:rFonts w:asciiTheme="majorHAnsi" w:hAnsiTheme="majorHAnsi"/>
                <w:noProof/>
                <w:webHidden/>
                <w:sz w:val="28"/>
                <w:szCs w:val="28"/>
              </w:rPr>
              <w:fldChar w:fldCharType="begin"/>
            </w:r>
            <w:r w:rsidR="00123228" w:rsidRPr="008E371A">
              <w:rPr>
                <w:rFonts w:asciiTheme="majorHAnsi" w:hAnsiTheme="majorHAnsi"/>
                <w:noProof/>
                <w:webHidden/>
                <w:sz w:val="28"/>
                <w:szCs w:val="28"/>
              </w:rPr>
              <w:instrText xml:space="preserve"> PAGEREF _Toc469655619 \h </w:instrText>
            </w:r>
            <w:r w:rsidRPr="008E371A">
              <w:rPr>
                <w:rFonts w:asciiTheme="majorHAnsi" w:hAnsiTheme="majorHAnsi"/>
                <w:noProof/>
                <w:webHidden/>
                <w:sz w:val="28"/>
                <w:szCs w:val="28"/>
              </w:rPr>
            </w:r>
            <w:r w:rsidRPr="008E371A">
              <w:rPr>
                <w:rFonts w:asciiTheme="majorHAnsi" w:hAnsiTheme="majorHAnsi"/>
                <w:noProof/>
                <w:webHidden/>
                <w:sz w:val="28"/>
                <w:szCs w:val="28"/>
              </w:rPr>
              <w:fldChar w:fldCharType="separate"/>
            </w:r>
            <w:r w:rsidR="008E371A">
              <w:rPr>
                <w:rFonts w:asciiTheme="majorHAnsi" w:hAnsiTheme="majorHAnsi"/>
                <w:noProof/>
                <w:webHidden/>
                <w:sz w:val="28"/>
                <w:szCs w:val="28"/>
              </w:rPr>
              <w:t>5</w:t>
            </w:r>
            <w:r w:rsidRPr="008E371A">
              <w:rPr>
                <w:rFonts w:asciiTheme="majorHAnsi" w:hAnsiTheme="majorHAnsi"/>
                <w:noProof/>
                <w:webHidden/>
                <w:sz w:val="28"/>
                <w:szCs w:val="28"/>
              </w:rPr>
              <w:fldChar w:fldCharType="end"/>
            </w:r>
          </w:hyperlink>
        </w:p>
        <w:p w:rsidR="00D5635C" w:rsidRPr="00D5635C" w:rsidRDefault="00D5635C" w:rsidP="00D5635C">
          <w:pPr>
            <w:rPr>
              <w:lang w:val="it-IT" w:eastAsia="en-US"/>
            </w:rPr>
          </w:pPr>
        </w:p>
        <w:p w:rsidR="00123228" w:rsidRPr="008E371A" w:rsidRDefault="00CC748B">
          <w:pPr>
            <w:pStyle w:val="Spistreci2"/>
            <w:tabs>
              <w:tab w:val="right" w:leader="dot" w:pos="9628"/>
            </w:tabs>
            <w:rPr>
              <w:rFonts w:asciiTheme="majorHAnsi" w:hAnsiTheme="majorHAnsi"/>
              <w:noProof/>
              <w:sz w:val="28"/>
              <w:szCs w:val="28"/>
            </w:rPr>
          </w:pPr>
          <w:hyperlink w:anchor="_Toc469655620" w:history="1">
            <w:r w:rsidR="00123228" w:rsidRPr="008E371A">
              <w:rPr>
                <w:rStyle w:val="Hipercze"/>
                <w:rFonts w:asciiTheme="majorHAnsi" w:hAnsiTheme="majorHAnsi"/>
                <w:noProof/>
                <w:sz w:val="28"/>
                <w:szCs w:val="28"/>
                <w:lang w:val="fr-FR" w:eastAsia="it-IT"/>
              </w:rPr>
              <w:t>Vivre en frères et sœurs</w:t>
            </w:r>
            <w:r w:rsidR="00123228" w:rsidRPr="008E371A">
              <w:rPr>
                <w:rFonts w:asciiTheme="majorHAnsi" w:hAnsiTheme="majorHAnsi"/>
                <w:noProof/>
                <w:webHidden/>
                <w:sz w:val="28"/>
                <w:szCs w:val="28"/>
              </w:rPr>
              <w:tab/>
            </w:r>
            <w:r w:rsidRPr="008E371A">
              <w:rPr>
                <w:rFonts w:asciiTheme="majorHAnsi" w:hAnsiTheme="majorHAnsi"/>
                <w:noProof/>
                <w:webHidden/>
                <w:sz w:val="28"/>
                <w:szCs w:val="28"/>
              </w:rPr>
              <w:fldChar w:fldCharType="begin"/>
            </w:r>
            <w:r w:rsidR="00123228" w:rsidRPr="008E371A">
              <w:rPr>
                <w:rFonts w:asciiTheme="majorHAnsi" w:hAnsiTheme="majorHAnsi"/>
                <w:noProof/>
                <w:webHidden/>
                <w:sz w:val="28"/>
                <w:szCs w:val="28"/>
              </w:rPr>
              <w:instrText xml:space="preserve"> PAGEREF _Toc469655620 \h </w:instrText>
            </w:r>
            <w:r w:rsidRPr="008E371A">
              <w:rPr>
                <w:rFonts w:asciiTheme="majorHAnsi" w:hAnsiTheme="majorHAnsi"/>
                <w:noProof/>
                <w:webHidden/>
                <w:sz w:val="28"/>
                <w:szCs w:val="28"/>
              </w:rPr>
            </w:r>
            <w:r w:rsidRPr="008E371A">
              <w:rPr>
                <w:rFonts w:asciiTheme="majorHAnsi" w:hAnsiTheme="majorHAnsi"/>
                <w:noProof/>
                <w:webHidden/>
                <w:sz w:val="28"/>
                <w:szCs w:val="28"/>
              </w:rPr>
              <w:fldChar w:fldCharType="separate"/>
            </w:r>
            <w:r w:rsidR="008E371A">
              <w:rPr>
                <w:rFonts w:asciiTheme="majorHAnsi" w:hAnsiTheme="majorHAnsi"/>
                <w:noProof/>
                <w:webHidden/>
                <w:sz w:val="28"/>
                <w:szCs w:val="28"/>
              </w:rPr>
              <w:t>6</w:t>
            </w:r>
            <w:r w:rsidRPr="008E371A">
              <w:rPr>
                <w:rFonts w:asciiTheme="majorHAnsi" w:hAnsiTheme="majorHAnsi"/>
                <w:noProof/>
                <w:webHidden/>
                <w:sz w:val="28"/>
                <w:szCs w:val="28"/>
              </w:rPr>
              <w:fldChar w:fldCharType="end"/>
            </w:r>
          </w:hyperlink>
        </w:p>
        <w:p w:rsidR="00123228" w:rsidRPr="008E371A" w:rsidRDefault="00CC748B">
          <w:pPr>
            <w:pStyle w:val="Spistreci3"/>
            <w:rPr>
              <w:rFonts w:asciiTheme="majorHAnsi" w:eastAsiaTheme="minorEastAsia" w:hAnsiTheme="majorHAnsi"/>
              <w:noProof/>
              <w:kern w:val="0"/>
              <w:sz w:val="28"/>
              <w:szCs w:val="28"/>
              <w:lang w:val="ru-RU" w:eastAsia="ru-RU"/>
            </w:rPr>
          </w:pPr>
          <w:hyperlink w:anchor="_Toc469655621" w:history="1">
            <w:r w:rsidR="00123228" w:rsidRPr="008E371A">
              <w:rPr>
                <w:rStyle w:val="Hipercze"/>
                <w:rFonts w:asciiTheme="majorHAnsi" w:hAnsiTheme="majorHAnsi"/>
                <w:noProof/>
                <w:sz w:val="28"/>
                <w:szCs w:val="28"/>
                <w:lang w:val="fr-FR" w:eastAsia="it-IT"/>
              </w:rPr>
              <w:t>Une vie modelée sur la Sainte Trinité</w:t>
            </w:r>
            <w:r w:rsidR="00123228" w:rsidRPr="008E371A">
              <w:rPr>
                <w:rFonts w:asciiTheme="majorHAnsi" w:hAnsiTheme="majorHAnsi"/>
                <w:noProof/>
                <w:webHidden/>
                <w:sz w:val="28"/>
                <w:szCs w:val="28"/>
              </w:rPr>
              <w:tab/>
            </w:r>
            <w:r w:rsidRPr="008E371A">
              <w:rPr>
                <w:rFonts w:asciiTheme="majorHAnsi" w:hAnsiTheme="majorHAnsi"/>
                <w:noProof/>
                <w:webHidden/>
                <w:sz w:val="28"/>
                <w:szCs w:val="28"/>
              </w:rPr>
              <w:fldChar w:fldCharType="begin"/>
            </w:r>
            <w:r w:rsidR="00123228" w:rsidRPr="008E371A">
              <w:rPr>
                <w:rFonts w:asciiTheme="majorHAnsi" w:hAnsiTheme="majorHAnsi"/>
                <w:noProof/>
                <w:webHidden/>
                <w:sz w:val="28"/>
                <w:szCs w:val="28"/>
              </w:rPr>
              <w:instrText xml:space="preserve"> PAGEREF _Toc469655621 \h </w:instrText>
            </w:r>
            <w:r w:rsidRPr="008E371A">
              <w:rPr>
                <w:rFonts w:asciiTheme="majorHAnsi" w:hAnsiTheme="majorHAnsi"/>
                <w:noProof/>
                <w:webHidden/>
                <w:sz w:val="28"/>
                <w:szCs w:val="28"/>
              </w:rPr>
            </w:r>
            <w:r w:rsidRPr="008E371A">
              <w:rPr>
                <w:rFonts w:asciiTheme="majorHAnsi" w:hAnsiTheme="majorHAnsi"/>
                <w:noProof/>
                <w:webHidden/>
                <w:sz w:val="28"/>
                <w:szCs w:val="28"/>
              </w:rPr>
              <w:fldChar w:fldCharType="separate"/>
            </w:r>
            <w:r w:rsidR="008E371A">
              <w:rPr>
                <w:rFonts w:asciiTheme="majorHAnsi" w:hAnsiTheme="majorHAnsi"/>
                <w:noProof/>
                <w:webHidden/>
                <w:sz w:val="28"/>
                <w:szCs w:val="28"/>
              </w:rPr>
              <w:t>6</w:t>
            </w:r>
            <w:r w:rsidRPr="008E371A">
              <w:rPr>
                <w:rFonts w:asciiTheme="majorHAnsi" w:hAnsiTheme="majorHAnsi"/>
                <w:noProof/>
                <w:webHidden/>
                <w:sz w:val="28"/>
                <w:szCs w:val="28"/>
              </w:rPr>
              <w:fldChar w:fldCharType="end"/>
            </w:r>
          </w:hyperlink>
        </w:p>
        <w:p w:rsidR="00123228" w:rsidRPr="008E371A" w:rsidRDefault="00CC748B">
          <w:pPr>
            <w:pStyle w:val="Spistreci2"/>
            <w:tabs>
              <w:tab w:val="right" w:leader="dot" w:pos="9628"/>
            </w:tabs>
            <w:rPr>
              <w:rFonts w:asciiTheme="majorHAnsi" w:hAnsiTheme="majorHAnsi"/>
              <w:noProof/>
              <w:sz w:val="28"/>
              <w:szCs w:val="28"/>
            </w:rPr>
          </w:pPr>
          <w:hyperlink w:anchor="_Toc469655622" w:history="1">
            <w:r w:rsidR="00123228" w:rsidRPr="008E371A">
              <w:rPr>
                <w:rStyle w:val="Hipercze"/>
                <w:rFonts w:asciiTheme="majorHAnsi" w:hAnsiTheme="majorHAnsi"/>
                <w:noProof/>
                <w:sz w:val="28"/>
                <w:szCs w:val="28"/>
                <w:lang w:val="fr-FR" w:eastAsia="it-IT"/>
              </w:rPr>
              <w:t>Des relations rachetées</w:t>
            </w:r>
            <w:r w:rsidR="00123228" w:rsidRPr="008E371A">
              <w:rPr>
                <w:rFonts w:asciiTheme="majorHAnsi" w:hAnsiTheme="majorHAnsi"/>
                <w:noProof/>
                <w:webHidden/>
                <w:sz w:val="28"/>
                <w:szCs w:val="28"/>
              </w:rPr>
              <w:tab/>
            </w:r>
            <w:r w:rsidRPr="008E371A">
              <w:rPr>
                <w:rFonts w:asciiTheme="majorHAnsi" w:hAnsiTheme="majorHAnsi"/>
                <w:noProof/>
                <w:webHidden/>
                <w:sz w:val="28"/>
                <w:szCs w:val="28"/>
              </w:rPr>
              <w:fldChar w:fldCharType="begin"/>
            </w:r>
            <w:r w:rsidR="00123228" w:rsidRPr="008E371A">
              <w:rPr>
                <w:rFonts w:asciiTheme="majorHAnsi" w:hAnsiTheme="majorHAnsi"/>
                <w:noProof/>
                <w:webHidden/>
                <w:sz w:val="28"/>
                <w:szCs w:val="28"/>
              </w:rPr>
              <w:instrText xml:space="preserve"> PAGEREF _Toc469655622 \h </w:instrText>
            </w:r>
            <w:r w:rsidRPr="008E371A">
              <w:rPr>
                <w:rFonts w:asciiTheme="majorHAnsi" w:hAnsiTheme="majorHAnsi"/>
                <w:noProof/>
                <w:webHidden/>
                <w:sz w:val="28"/>
                <w:szCs w:val="28"/>
              </w:rPr>
            </w:r>
            <w:r w:rsidRPr="008E371A">
              <w:rPr>
                <w:rFonts w:asciiTheme="majorHAnsi" w:hAnsiTheme="majorHAnsi"/>
                <w:noProof/>
                <w:webHidden/>
                <w:sz w:val="28"/>
                <w:szCs w:val="28"/>
              </w:rPr>
              <w:fldChar w:fldCharType="separate"/>
            </w:r>
            <w:r w:rsidR="008E371A">
              <w:rPr>
                <w:rFonts w:asciiTheme="majorHAnsi" w:hAnsiTheme="majorHAnsi"/>
                <w:noProof/>
                <w:webHidden/>
                <w:sz w:val="28"/>
                <w:szCs w:val="28"/>
              </w:rPr>
              <w:t>9</w:t>
            </w:r>
            <w:r w:rsidRPr="008E371A">
              <w:rPr>
                <w:rFonts w:asciiTheme="majorHAnsi" w:hAnsiTheme="majorHAnsi"/>
                <w:noProof/>
                <w:webHidden/>
                <w:sz w:val="28"/>
                <w:szCs w:val="28"/>
              </w:rPr>
              <w:fldChar w:fldCharType="end"/>
            </w:r>
          </w:hyperlink>
        </w:p>
        <w:p w:rsidR="00123228" w:rsidRPr="008E371A" w:rsidRDefault="00CC748B">
          <w:pPr>
            <w:pStyle w:val="Spistreci3"/>
            <w:rPr>
              <w:rFonts w:asciiTheme="majorHAnsi" w:eastAsiaTheme="minorEastAsia" w:hAnsiTheme="majorHAnsi"/>
              <w:noProof/>
              <w:kern w:val="0"/>
              <w:sz w:val="28"/>
              <w:szCs w:val="28"/>
              <w:lang w:val="ru-RU" w:eastAsia="ru-RU"/>
            </w:rPr>
          </w:pPr>
          <w:hyperlink w:anchor="_Toc469655623" w:history="1">
            <w:r w:rsidR="00123228" w:rsidRPr="008E371A">
              <w:rPr>
                <w:rStyle w:val="Hipercze"/>
                <w:rFonts w:asciiTheme="majorHAnsi" w:hAnsiTheme="majorHAnsi"/>
                <w:noProof/>
                <w:sz w:val="28"/>
                <w:szCs w:val="28"/>
                <w:lang w:val="fr-FR" w:eastAsia="it-IT"/>
              </w:rPr>
              <w:t>Vivre selon le modèle du Saint Evangile</w:t>
            </w:r>
            <w:r w:rsidR="00123228" w:rsidRPr="008E371A">
              <w:rPr>
                <w:rFonts w:asciiTheme="majorHAnsi" w:hAnsiTheme="majorHAnsi"/>
                <w:noProof/>
                <w:webHidden/>
                <w:sz w:val="28"/>
                <w:szCs w:val="28"/>
              </w:rPr>
              <w:tab/>
            </w:r>
            <w:r w:rsidRPr="008E371A">
              <w:rPr>
                <w:rFonts w:asciiTheme="majorHAnsi" w:hAnsiTheme="majorHAnsi"/>
                <w:noProof/>
                <w:webHidden/>
                <w:sz w:val="28"/>
                <w:szCs w:val="28"/>
              </w:rPr>
              <w:fldChar w:fldCharType="begin"/>
            </w:r>
            <w:r w:rsidR="00123228" w:rsidRPr="008E371A">
              <w:rPr>
                <w:rFonts w:asciiTheme="majorHAnsi" w:hAnsiTheme="majorHAnsi"/>
                <w:noProof/>
                <w:webHidden/>
                <w:sz w:val="28"/>
                <w:szCs w:val="28"/>
              </w:rPr>
              <w:instrText xml:space="preserve"> PAGEREF _Toc469655623 \h </w:instrText>
            </w:r>
            <w:r w:rsidRPr="008E371A">
              <w:rPr>
                <w:rFonts w:asciiTheme="majorHAnsi" w:hAnsiTheme="majorHAnsi"/>
                <w:noProof/>
                <w:webHidden/>
                <w:sz w:val="28"/>
                <w:szCs w:val="28"/>
              </w:rPr>
            </w:r>
            <w:r w:rsidRPr="008E371A">
              <w:rPr>
                <w:rFonts w:asciiTheme="majorHAnsi" w:hAnsiTheme="majorHAnsi"/>
                <w:noProof/>
                <w:webHidden/>
                <w:sz w:val="28"/>
                <w:szCs w:val="28"/>
              </w:rPr>
              <w:fldChar w:fldCharType="separate"/>
            </w:r>
            <w:r w:rsidR="008E371A">
              <w:rPr>
                <w:rFonts w:asciiTheme="majorHAnsi" w:hAnsiTheme="majorHAnsi"/>
                <w:noProof/>
                <w:webHidden/>
                <w:sz w:val="28"/>
                <w:szCs w:val="28"/>
              </w:rPr>
              <w:t>9</w:t>
            </w:r>
            <w:r w:rsidRPr="008E371A">
              <w:rPr>
                <w:rFonts w:asciiTheme="majorHAnsi" w:hAnsiTheme="majorHAnsi"/>
                <w:noProof/>
                <w:webHidden/>
                <w:sz w:val="28"/>
                <w:szCs w:val="28"/>
              </w:rPr>
              <w:fldChar w:fldCharType="end"/>
            </w:r>
          </w:hyperlink>
        </w:p>
        <w:p w:rsidR="00123228" w:rsidRPr="008E371A" w:rsidRDefault="00CC748B">
          <w:pPr>
            <w:pStyle w:val="Spistreci2"/>
            <w:tabs>
              <w:tab w:val="right" w:leader="dot" w:pos="9628"/>
            </w:tabs>
            <w:rPr>
              <w:rFonts w:asciiTheme="majorHAnsi" w:hAnsiTheme="majorHAnsi"/>
              <w:noProof/>
              <w:sz w:val="28"/>
              <w:szCs w:val="28"/>
            </w:rPr>
          </w:pPr>
          <w:hyperlink w:anchor="_Toc469655624" w:history="1">
            <w:r w:rsidR="00123228" w:rsidRPr="008E371A">
              <w:rPr>
                <w:rStyle w:val="Hipercze"/>
                <w:rFonts w:asciiTheme="majorHAnsi" w:hAnsiTheme="majorHAnsi"/>
                <w:noProof/>
                <w:sz w:val="28"/>
                <w:szCs w:val="28"/>
                <w:lang w:val="fr-FR" w:eastAsia="it-IT"/>
              </w:rPr>
              <w:t>Pauvreté et contemplation</w:t>
            </w:r>
            <w:r w:rsidR="00123228" w:rsidRPr="008E371A">
              <w:rPr>
                <w:rFonts w:asciiTheme="majorHAnsi" w:hAnsiTheme="majorHAnsi"/>
                <w:noProof/>
                <w:webHidden/>
                <w:sz w:val="28"/>
                <w:szCs w:val="28"/>
              </w:rPr>
              <w:tab/>
            </w:r>
            <w:r w:rsidRPr="008E371A">
              <w:rPr>
                <w:rFonts w:asciiTheme="majorHAnsi" w:hAnsiTheme="majorHAnsi"/>
                <w:noProof/>
                <w:webHidden/>
                <w:sz w:val="28"/>
                <w:szCs w:val="28"/>
              </w:rPr>
              <w:fldChar w:fldCharType="begin"/>
            </w:r>
            <w:r w:rsidR="00123228" w:rsidRPr="008E371A">
              <w:rPr>
                <w:rFonts w:asciiTheme="majorHAnsi" w:hAnsiTheme="majorHAnsi"/>
                <w:noProof/>
                <w:webHidden/>
                <w:sz w:val="28"/>
                <w:szCs w:val="28"/>
              </w:rPr>
              <w:instrText xml:space="preserve"> PAGEREF _Toc469655624 \h </w:instrText>
            </w:r>
            <w:r w:rsidRPr="008E371A">
              <w:rPr>
                <w:rFonts w:asciiTheme="majorHAnsi" w:hAnsiTheme="majorHAnsi"/>
                <w:noProof/>
                <w:webHidden/>
                <w:sz w:val="28"/>
                <w:szCs w:val="28"/>
              </w:rPr>
            </w:r>
            <w:r w:rsidRPr="008E371A">
              <w:rPr>
                <w:rFonts w:asciiTheme="majorHAnsi" w:hAnsiTheme="majorHAnsi"/>
                <w:noProof/>
                <w:webHidden/>
                <w:sz w:val="28"/>
                <w:szCs w:val="28"/>
              </w:rPr>
              <w:fldChar w:fldCharType="separate"/>
            </w:r>
            <w:r w:rsidR="008E371A">
              <w:rPr>
                <w:rFonts w:asciiTheme="majorHAnsi" w:hAnsiTheme="majorHAnsi"/>
                <w:noProof/>
                <w:webHidden/>
                <w:sz w:val="28"/>
                <w:szCs w:val="28"/>
              </w:rPr>
              <w:t>11</w:t>
            </w:r>
            <w:r w:rsidRPr="008E371A">
              <w:rPr>
                <w:rFonts w:asciiTheme="majorHAnsi" w:hAnsiTheme="majorHAnsi"/>
                <w:noProof/>
                <w:webHidden/>
                <w:sz w:val="28"/>
                <w:szCs w:val="28"/>
              </w:rPr>
              <w:fldChar w:fldCharType="end"/>
            </w:r>
          </w:hyperlink>
        </w:p>
        <w:p w:rsidR="00123228" w:rsidRPr="008E371A" w:rsidRDefault="00CC748B">
          <w:pPr>
            <w:pStyle w:val="Spistreci2"/>
            <w:tabs>
              <w:tab w:val="right" w:leader="dot" w:pos="9628"/>
            </w:tabs>
            <w:rPr>
              <w:rFonts w:asciiTheme="majorHAnsi" w:hAnsiTheme="majorHAnsi"/>
              <w:noProof/>
            </w:rPr>
          </w:pPr>
          <w:hyperlink w:anchor="_Toc469655625" w:history="1">
            <w:r w:rsidR="00123228" w:rsidRPr="008E371A">
              <w:rPr>
                <w:rStyle w:val="Hipercze"/>
                <w:rFonts w:asciiTheme="majorHAnsi" w:hAnsiTheme="majorHAnsi"/>
                <w:noProof/>
                <w:sz w:val="28"/>
                <w:szCs w:val="28"/>
                <w:lang w:val="fr-FR" w:eastAsia="it-IT"/>
              </w:rPr>
              <w:t>Le don des Clarisses pour l’Ordre et pour le monde</w:t>
            </w:r>
            <w:r w:rsidR="00123228" w:rsidRPr="008E371A">
              <w:rPr>
                <w:rFonts w:asciiTheme="majorHAnsi" w:hAnsiTheme="majorHAnsi"/>
                <w:noProof/>
                <w:webHidden/>
                <w:sz w:val="28"/>
                <w:szCs w:val="28"/>
              </w:rPr>
              <w:tab/>
            </w:r>
            <w:r w:rsidRPr="008E371A">
              <w:rPr>
                <w:rFonts w:asciiTheme="majorHAnsi" w:hAnsiTheme="majorHAnsi"/>
                <w:noProof/>
                <w:webHidden/>
                <w:sz w:val="28"/>
                <w:szCs w:val="28"/>
              </w:rPr>
              <w:fldChar w:fldCharType="begin"/>
            </w:r>
            <w:r w:rsidR="00123228" w:rsidRPr="008E371A">
              <w:rPr>
                <w:rFonts w:asciiTheme="majorHAnsi" w:hAnsiTheme="majorHAnsi"/>
                <w:noProof/>
                <w:webHidden/>
                <w:sz w:val="28"/>
                <w:szCs w:val="28"/>
              </w:rPr>
              <w:instrText xml:space="preserve"> PAGEREF _Toc469655625 \h </w:instrText>
            </w:r>
            <w:r w:rsidRPr="008E371A">
              <w:rPr>
                <w:rFonts w:asciiTheme="majorHAnsi" w:hAnsiTheme="majorHAnsi"/>
                <w:noProof/>
                <w:webHidden/>
                <w:sz w:val="28"/>
                <w:szCs w:val="28"/>
              </w:rPr>
            </w:r>
            <w:r w:rsidRPr="008E371A">
              <w:rPr>
                <w:rFonts w:asciiTheme="majorHAnsi" w:hAnsiTheme="majorHAnsi"/>
                <w:noProof/>
                <w:webHidden/>
                <w:sz w:val="28"/>
                <w:szCs w:val="28"/>
              </w:rPr>
              <w:fldChar w:fldCharType="separate"/>
            </w:r>
            <w:r w:rsidR="008E371A">
              <w:rPr>
                <w:rFonts w:asciiTheme="majorHAnsi" w:hAnsiTheme="majorHAnsi"/>
                <w:noProof/>
                <w:webHidden/>
                <w:sz w:val="28"/>
                <w:szCs w:val="28"/>
              </w:rPr>
              <w:t>14</w:t>
            </w:r>
            <w:r w:rsidRPr="008E371A">
              <w:rPr>
                <w:rFonts w:asciiTheme="majorHAnsi" w:hAnsiTheme="majorHAnsi"/>
                <w:noProof/>
                <w:webHidden/>
                <w:sz w:val="28"/>
                <w:szCs w:val="28"/>
              </w:rPr>
              <w:fldChar w:fldCharType="end"/>
            </w:r>
          </w:hyperlink>
        </w:p>
        <w:p w:rsidR="00FF51DC" w:rsidRPr="008E371A" w:rsidRDefault="00CC748B" w:rsidP="00FF51DC">
          <w:pPr>
            <w:rPr>
              <w:rFonts w:asciiTheme="majorHAnsi" w:hAnsiTheme="majorHAnsi"/>
            </w:rPr>
          </w:pPr>
          <w:r w:rsidRPr="008E371A">
            <w:rPr>
              <w:rFonts w:asciiTheme="majorHAnsi" w:hAnsiTheme="majorHAnsi"/>
            </w:rPr>
            <w:fldChar w:fldCharType="end"/>
          </w:r>
        </w:p>
      </w:sdtContent>
    </w:sdt>
    <w:p w:rsidR="00FF51DC" w:rsidRPr="008E371A" w:rsidRDefault="00FF51DC" w:rsidP="00FF51DC">
      <w:pPr>
        <w:rPr>
          <w:rFonts w:asciiTheme="majorHAnsi" w:hAnsiTheme="majorHAnsi" w:cs="Times New Roman"/>
          <w:color w:val="000000"/>
          <w:kern w:val="1"/>
          <w:szCs w:val="24"/>
          <w:lang w:eastAsia="hi-IN" w:bidi="hi-IN"/>
        </w:rPr>
      </w:pPr>
    </w:p>
    <w:p w:rsidR="00FF51DC" w:rsidRPr="008E371A" w:rsidRDefault="00FF51DC" w:rsidP="00FF51DC">
      <w:pPr>
        <w:spacing w:after="0"/>
        <w:rPr>
          <w:rFonts w:asciiTheme="majorHAnsi" w:hAnsiTheme="majorHAnsi" w:cs="Times New Roman"/>
          <w:color w:val="000000"/>
          <w:kern w:val="1"/>
          <w:szCs w:val="24"/>
          <w:lang w:eastAsia="hi-IN" w:bidi="hi-IN"/>
        </w:rPr>
        <w:sectPr w:rsidR="00FF51DC" w:rsidRPr="008E371A" w:rsidSect="00D5635C">
          <w:type w:val="oddPage"/>
          <w:pgSz w:w="11906" w:h="16838" w:code="9"/>
          <w:pgMar w:top="1418" w:right="1134" w:bottom="1134" w:left="1134" w:header="709" w:footer="709" w:gutter="0"/>
          <w:cols w:space="708"/>
          <w:formProt w:val="0"/>
          <w:docGrid w:linePitch="360"/>
        </w:sectPr>
      </w:pPr>
      <w:r w:rsidRPr="008E371A">
        <w:rPr>
          <w:rFonts w:asciiTheme="majorHAnsi" w:hAnsiTheme="majorHAnsi" w:cs="Times New Roman"/>
          <w:color w:val="000000"/>
          <w:kern w:val="1"/>
          <w:szCs w:val="24"/>
          <w:lang w:eastAsia="hi-IN" w:bidi="hi-IN"/>
        </w:rPr>
        <w:br w:type="page"/>
      </w:r>
    </w:p>
    <w:p w:rsidR="00FF51DC" w:rsidRPr="008E371A" w:rsidRDefault="00FF51DC" w:rsidP="00FF51DC">
      <w:pPr>
        <w:jc w:val="center"/>
        <w:rPr>
          <w:rFonts w:asciiTheme="majorHAnsi" w:hAnsiTheme="majorHAnsi"/>
        </w:rPr>
      </w:pPr>
      <w:r w:rsidRPr="008E371A">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8E371A" w:rsidRDefault="00FF51DC" w:rsidP="00FF51DC">
      <w:pPr>
        <w:jc w:val="center"/>
        <w:rPr>
          <w:rFonts w:asciiTheme="majorHAnsi" w:hAnsiTheme="majorHAnsi"/>
        </w:rPr>
      </w:pPr>
    </w:p>
    <w:p w:rsidR="00FF51DC" w:rsidRPr="008E371A" w:rsidRDefault="00FF51DC" w:rsidP="00FF51DC">
      <w:pPr>
        <w:jc w:val="center"/>
        <w:rPr>
          <w:rFonts w:asciiTheme="majorHAnsi" w:hAnsiTheme="majorHAnsi"/>
        </w:rPr>
      </w:pPr>
    </w:p>
    <w:p w:rsidR="00FF51DC" w:rsidRPr="008E371A" w:rsidRDefault="00FF51DC" w:rsidP="00FF51DC">
      <w:pPr>
        <w:jc w:val="center"/>
        <w:rPr>
          <w:rFonts w:asciiTheme="majorHAnsi" w:hAnsiTheme="majorHAnsi"/>
        </w:rPr>
      </w:pPr>
    </w:p>
    <w:p w:rsidR="00FF51DC" w:rsidRPr="008E371A" w:rsidRDefault="00FF51DC" w:rsidP="00FF51DC">
      <w:pPr>
        <w:jc w:val="center"/>
        <w:rPr>
          <w:rFonts w:asciiTheme="majorHAnsi" w:hAnsiTheme="majorHAnsi"/>
        </w:rPr>
      </w:pPr>
    </w:p>
    <w:p w:rsidR="00FF51DC" w:rsidRPr="008E371A" w:rsidRDefault="00FF51DC" w:rsidP="00FF51DC">
      <w:pPr>
        <w:jc w:val="center"/>
        <w:rPr>
          <w:rFonts w:asciiTheme="majorHAnsi" w:hAnsiTheme="majorHAnsi"/>
        </w:rPr>
      </w:pPr>
    </w:p>
    <w:p w:rsidR="00FF51DC" w:rsidRPr="008E371A" w:rsidRDefault="00FF51DC" w:rsidP="00FF51DC">
      <w:pPr>
        <w:jc w:val="center"/>
        <w:rPr>
          <w:rFonts w:asciiTheme="majorHAnsi" w:hAnsiTheme="majorHAnsi"/>
        </w:rPr>
      </w:pPr>
    </w:p>
    <w:p w:rsidR="00FF51DC" w:rsidRPr="008E371A" w:rsidRDefault="00FF51DC" w:rsidP="00FF51DC">
      <w:pPr>
        <w:jc w:val="center"/>
        <w:rPr>
          <w:rFonts w:asciiTheme="majorHAnsi" w:hAnsiTheme="majorHAnsi"/>
        </w:rPr>
      </w:pPr>
    </w:p>
    <w:p w:rsidR="00FF51DC" w:rsidRPr="008E371A" w:rsidRDefault="00FF51DC" w:rsidP="00FF51DC">
      <w:pPr>
        <w:jc w:val="center"/>
        <w:rPr>
          <w:rFonts w:asciiTheme="majorHAnsi" w:hAnsiTheme="majorHAnsi"/>
        </w:rPr>
      </w:pPr>
    </w:p>
    <w:p w:rsidR="00FF51DC" w:rsidRPr="008E371A" w:rsidRDefault="00FF51DC" w:rsidP="00FF51DC">
      <w:pPr>
        <w:jc w:val="center"/>
        <w:rPr>
          <w:rFonts w:asciiTheme="majorHAnsi" w:hAnsiTheme="majorHAnsi"/>
        </w:rPr>
      </w:pPr>
    </w:p>
    <w:p w:rsidR="00FF51DC" w:rsidRPr="008E371A" w:rsidRDefault="00FF51DC" w:rsidP="00FF51DC">
      <w:pPr>
        <w:jc w:val="center"/>
        <w:rPr>
          <w:rFonts w:asciiTheme="majorHAnsi" w:hAnsiTheme="majorHAnsi"/>
        </w:rPr>
      </w:pPr>
    </w:p>
    <w:p w:rsidR="00FF51DC" w:rsidRPr="008E371A" w:rsidRDefault="00FF51DC" w:rsidP="00FF51DC">
      <w:pPr>
        <w:jc w:val="center"/>
        <w:rPr>
          <w:rFonts w:asciiTheme="majorHAnsi" w:hAnsiTheme="majorHAnsi"/>
        </w:rPr>
      </w:pPr>
    </w:p>
    <w:p w:rsidR="00FF51DC" w:rsidRPr="008E371A" w:rsidRDefault="00FF51DC" w:rsidP="00FF51DC">
      <w:pPr>
        <w:jc w:val="center"/>
        <w:rPr>
          <w:rFonts w:asciiTheme="majorHAnsi" w:hAnsiTheme="majorHAnsi"/>
        </w:rPr>
      </w:pPr>
    </w:p>
    <w:p w:rsidR="00FF51DC" w:rsidRPr="008E371A" w:rsidRDefault="00FF51DC" w:rsidP="00FF51DC">
      <w:pPr>
        <w:jc w:val="center"/>
        <w:rPr>
          <w:rFonts w:asciiTheme="majorHAnsi" w:hAnsiTheme="majorHAnsi"/>
        </w:rPr>
      </w:pPr>
    </w:p>
    <w:p w:rsidR="00FF51DC" w:rsidRPr="008E371A" w:rsidRDefault="00FF51DC" w:rsidP="00FF51DC">
      <w:pPr>
        <w:jc w:val="center"/>
        <w:rPr>
          <w:rFonts w:asciiTheme="majorHAnsi" w:hAnsiTheme="majorHAnsi"/>
        </w:rPr>
      </w:pPr>
    </w:p>
    <w:p w:rsidR="00FF51DC" w:rsidRPr="008E371A" w:rsidRDefault="00FF51DC" w:rsidP="00FF51DC">
      <w:pPr>
        <w:jc w:val="center"/>
        <w:rPr>
          <w:rFonts w:asciiTheme="majorHAnsi" w:hAnsiTheme="majorHAnsi"/>
        </w:rPr>
      </w:pPr>
    </w:p>
    <w:p w:rsidR="00FF51DC" w:rsidRPr="008E371A" w:rsidRDefault="00FF51DC" w:rsidP="00FF51DC">
      <w:pPr>
        <w:jc w:val="center"/>
        <w:rPr>
          <w:rFonts w:asciiTheme="majorHAnsi" w:hAnsiTheme="majorHAnsi"/>
        </w:rPr>
      </w:pPr>
    </w:p>
    <w:p w:rsidR="00FF51DC" w:rsidRPr="008E371A" w:rsidRDefault="00FF51DC" w:rsidP="00FF51DC">
      <w:pPr>
        <w:jc w:val="center"/>
        <w:rPr>
          <w:rFonts w:asciiTheme="majorHAnsi" w:hAnsiTheme="majorHAnsi"/>
        </w:rPr>
      </w:pPr>
    </w:p>
    <w:p w:rsidR="00FF51DC" w:rsidRPr="008E371A" w:rsidRDefault="00FF51DC" w:rsidP="00FF51DC">
      <w:pPr>
        <w:jc w:val="center"/>
        <w:rPr>
          <w:rFonts w:asciiTheme="majorHAnsi" w:hAnsiTheme="majorHAnsi"/>
        </w:rPr>
      </w:pPr>
    </w:p>
    <w:p w:rsidR="00FF51DC" w:rsidRPr="008E371A" w:rsidRDefault="00FF51DC" w:rsidP="00FF51DC">
      <w:pPr>
        <w:jc w:val="center"/>
        <w:rPr>
          <w:rFonts w:asciiTheme="majorHAnsi" w:hAnsiTheme="majorHAnsi"/>
        </w:rPr>
      </w:pPr>
    </w:p>
    <w:p w:rsidR="00FF51DC" w:rsidRPr="008E371A" w:rsidRDefault="00FF51DC" w:rsidP="00FF51DC">
      <w:pPr>
        <w:jc w:val="center"/>
        <w:rPr>
          <w:rFonts w:asciiTheme="majorHAnsi" w:hAnsiTheme="majorHAnsi"/>
        </w:rPr>
      </w:pPr>
    </w:p>
    <w:p w:rsidR="00FF51DC" w:rsidRPr="008E371A" w:rsidRDefault="00FF51DC" w:rsidP="00FF51DC">
      <w:pPr>
        <w:jc w:val="center"/>
        <w:rPr>
          <w:rFonts w:asciiTheme="majorHAnsi" w:hAnsiTheme="majorHAnsi"/>
        </w:rPr>
      </w:pPr>
    </w:p>
    <w:p w:rsidR="00FF51DC" w:rsidRPr="008E371A" w:rsidRDefault="00FF51DC" w:rsidP="00FF51DC">
      <w:pPr>
        <w:jc w:val="center"/>
        <w:rPr>
          <w:rFonts w:asciiTheme="majorHAnsi" w:hAnsiTheme="majorHAnsi"/>
        </w:rPr>
      </w:pPr>
    </w:p>
    <w:p w:rsidR="00FF51DC" w:rsidRPr="008E371A" w:rsidRDefault="00FF51DC" w:rsidP="00FF51DC">
      <w:pPr>
        <w:jc w:val="center"/>
        <w:rPr>
          <w:rFonts w:asciiTheme="majorHAnsi" w:hAnsiTheme="majorHAnsi"/>
        </w:rPr>
      </w:pPr>
    </w:p>
    <w:p w:rsidR="00FF51DC" w:rsidRPr="008E371A" w:rsidRDefault="00CC748B" w:rsidP="00FF51DC">
      <w:pPr>
        <w:jc w:val="center"/>
        <w:rPr>
          <w:rFonts w:asciiTheme="majorHAnsi" w:hAnsiTheme="majorHAnsi"/>
        </w:rPr>
      </w:pPr>
      <w:hyperlink r:id="rId15" w:history="1">
        <w:r w:rsidR="00FF51DC" w:rsidRPr="008E371A">
          <w:rPr>
            <w:rStyle w:val="Hipercze"/>
            <w:rFonts w:asciiTheme="majorHAnsi" w:hAnsiTheme="majorHAnsi"/>
          </w:rPr>
          <w:t>www.ofmcap.org</w:t>
        </w:r>
      </w:hyperlink>
      <w:bookmarkStart w:id="22" w:name="_GoBack"/>
      <w:bookmarkEnd w:id="22"/>
    </w:p>
    <w:p w:rsidR="00D7250D" w:rsidRPr="008E371A" w:rsidRDefault="00D7250D">
      <w:pPr>
        <w:rPr>
          <w:rFonts w:asciiTheme="majorHAnsi" w:hAnsiTheme="majorHAnsi"/>
        </w:rPr>
      </w:pPr>
    </w:p>
    <w:sectPr w:rsidR="00D7250D" w:rsidRPr="008E371A"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3B7" w:rsidRDefault="007543B7" w:rsidP="00FF51DC">
      <w:pPr>
        <w:spacing w:after="0" w:line="240" w:lineRule="auto"/>
      </w:pPr>
      <w:r>
        <w:separator/>
      </w:r>
    </w:p>
  </w:endnote>
  <w:endnote w:type="continuationSeparator" w:id="0">
    <w:p w:rsidR="007543B7" w:rsidRDefault="007543B7"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CC748B"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085"/>
      <w:docPartObj>
        <w:docPartGallery w:val="Page Numbers (Bottom of Page)"/>
        <w:docPartUnique/>
      </w:docPartObj>
    </w:sdtPr>
    <w:sdtContent>
      <w:p w:rsidR="00123228" w:rsidRDefault="00CC748B">
        <w:pPr>
          <w:pStyle w:val="Stopka"/>
          <w:jc w:val="center"/>
        </w:pPr>
        <w:fldSimple w:instr=" PAGE   \* MERGEFORMAT ">
          <w:r w:rsidR="00D5635C">
            <w:rPr>
              <w:noProof/>
            </w:rPr>
            <w:t>17</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7543B7"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3B7" w:rsidRDefault="007543B7" w:rsidP="00FF51DC">
      <w:pPr>
        <w:spacing w:after="0" w:line="240" w:lineRule="auto"/>
      </w:pPr>
      <w:r>
        <w:separator/>
      </w:r>
    </w:p>
  </w:footnote>
  <w:footnote w:type="continuationSeparator" w:id="0">
    <w:p w:rsidR="007543B7" w:rsidRDefault="007543B7"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369"/>
      <w:gridCol w:w="3207"/>
      <w:gridCol w:w="3154"/>
    </w:tblGrid>
    <w:tr w:rsidR="00123228" w:rsidRPr="008E0D90" w:rsidTr="00356CF3">
      <w:trPr>
        <w:trHeight w:val="151"/>
      </w:trPr>
      <w:tc>
        <w:tcPr>
          <w:tcW w:w="2389" w:type="pct"/>
          <w:tcBorders>
            <w:top w:val="nil"/>
            <w:left w:val="nil"/>
            <w:bottom w:val="single" w:sz="4" w:space="0" w:color="4F81BD" w:themeColor="accent1"/>
            <w:right w:val="nil"/>
          </w:tcBorders>
        </w:tcPr>
        <w:p w:rsidR="00123228" w:rsidRDefault="00123228" w:rsidP="00356CF3">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123228" w:rsidRPr="00123228" w:rsidRDefault="00123228" w:rsidP="00123228">
          <w:pPr>
            <w:pStyle w:val="Nagwek1"/>
            <w:rPr>
              <w:b w:val="0"/>
              <w:sz w:val="28"/>
              <w:lang w:val="fr-FR"/>
            </w:rPr>
          </w:pPr>
          <w:r w:rsidRPr="00123228">
            <w:rPr>
              <w:b w:val="0"/>
              <w:sz w:val="28"/>
              <w:lang w:val="fr-FR"/>
            </w:rPr>
            <w:t>L’IMAGE DE SA DIVINITÉ</w:t>
          </w:r>
        </w:p>
        <w:p w:rsidR="00123228" w:rsidRDefault="00123228" w:rsidP="00356CF3">
          <w:pPr>
            <w:pStyle w:val="Bezodstpw"/>
            <w:rPr>
              <w:rFonts w:ascii="Cambria" w:hAnsi="Cambria"/>
              <w:color w:val="4F81BD" w:themeColor="accent1"/>
              <w:szCs w:val="20"/>
            </w:rPr>
          </w:pPr>
        </w:p>
      </w:tc>
      <w:tc>
        <w:tcPr>
          <w:tcW w:w="2278" w:type="pct"/>
          <w:tcBorders>
            <w:top w:val="nil"/>
            <w:left w:val="nil"/>
            <w:bottom w:val="single" w:sz="4" w:space="0" w:color="4F81BD" w:themeColor="accent1"/>
            <w:right w:val="nil"/>
          </w:tcBorders>
        </w:tcPr>
        <w:p w:rsidR="00123228" w:rsidRDefault="00123228" w:rsidP="00356CF3">
          <w:pPr>
            <w:pStyle w:val="Nagwek"/>
            <w:spacing w:line="276" w:lineRule="auto"/>
            <w:rPr>
              <w:rFonts w:ascii="Cambria" w:eastAsiaTheme="majorEastAsia" w:hAnsi="Cambria" w:cstheme="majorBidi"/>
              <w:b/>
              <w:bCs/>
              <w:color w:val="4F81BD" w:themeColor="accent1"/>
            </w:rPr>
          </w:pPr>
        </w:p>
      </w:tc>
    </w:tr>
    <w:tr w:rsidR="00123228" w:rsidRPr="008E0D90" w:rsidTr="00356CF3">
      <w:trPr>
        <w:trHeight w:val="150"/>
      </w:trPr>
      <w:tc>
        <w:tcPr>
          <w:tcW w:w="2389" w:type="pct"/>
          <w:tcBorders>
            <w:top w:val="single" w:sz="4" w:space="0" w:color="4F81BD" w:themeColor="accent1"/>
            <w:left w:val="nil"/>
            <w:bottom w:val="nil"/>
            <w:right w:val="nil"/>
          </w:tcBorders>
        </w:tcPr>
        <w:p w:rsidR="00123228" w:rsidRDefault="00123228" w:rsidP="00356CF3">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123228" w:rsidRDefault="00123228" w:rsidP="00356CF3">
          <w:pPr>
            <w:rPr>
              <w:rFonts w:ascii="Cambria" w:hAnsi="Cambria"/>
              <w:color w:val="4F81BD" w:themeColor="accent1"/>
            </w:rPr>
          </w:pPr>
        </w:p>
      </w:tc>
      <w:tc>
        <w:tcPr>
          <w:tcW w:w="2278" w:type="pct"/>
          <w:tcBorders>
            <w:top w:val="single" w:sz="4" w:space="0" w:color="4F81BD" w:themeColor="accent1"/>
            <w:left w:val="nil"/>
            <w:bottom w:val="nil"/>
            <w:right w:val="nil"/>
          </w:tcBorders>
        </w:tcPr>
        <w:p w:rsidR="00123228" w:rsidRDefault="00123228" w:rsidP="00356CF3">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7543B7">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2F1C83"/>
    <w:rsid w:val="00044898"/>
    <w:rsid w:val="000E11BA"/>
    <w:rsid w:val="00123228"/>
    <w:rsid w:val="00124630"/>
    <w:rsid w:val="001518FE"/>
    <w:rsid w:val="00151D11"/>
    <w:rsid w:val="00193D5E"/>
    <w:rsid w:val="0020080E"/>
    <w:rsid w:val="00224B5E"/>
    <w:rsid w:val="00234EA9"/>
    <w:rsid w:val="002F1C83"/>
    <w:rsid w:val="00390AE0"/>
    <w:rsid w:val="00394D59"/>
    <w:rsid w:val="00433A02"/>
    <w:rsid w:val="004E559D"/>
    <w:rsid w:val="005E105A"/>
    <w:rsid w:val="005F2151"/>
    <w:rsid w:val="005F2418"/>
    <w:rsid w:val="007543B7"/>
    <w:rsid w:val="00782CFC"/>
    <w:rsid w:val="00837E01"/>
    <w:rsid w:val="008B77E7"/>
    <w:rsid w:val="008D4859"/>
    <w:rsid w:val="008E371A"/>
    <w:rsid w:val="008F7985"/>
    <w:rsid w:val="00AE4550"/>
    <w:rsid w:val="00AF79E5"/>
    <w:rsid w:val="00B32F01"/>
    <w:rsid w:val="00B50452"/>
    <w:rsid w:val="00BF0A0D"/>
    <w:rsid w:val="00C12FAC"/>
    <w:rsid w:val="00C821E2"/>
    <w:rsid w:val="00CB446D"/>
    <w:rsid w:val="00CC748B"/>
    <w:rsid w:val="00D5635C"/>
    <w:rsid w:val="00D7250D"/>
    <w:rsid w:val="00E141CE"/>
    <w:rsid w:val="00E20038"/>
    <w:rsid w:val="00E6584F"/>
    <w:rsid w:val="00EB3FD8"/>
    <w:rsid w:val="00EB787C"/>
    <w:rsid w:val="00ED2836"/>
    <w:rsid w:val="00ED3B9F"/>
    <w:rsid w:val="00FE1C4A"/>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1232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123228"/>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123228"/>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FR\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A0B51-5D5F-4FE8-AA2F-EE6BA297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18</Pages>
  <Words>3317</Words>
  <Characters>18912</Characters>
  <Application>Microsoft Office Word</Application>
  <DocSecurity>0</DocSecurity>
  <Lines>157</Lines>
  <Paragraphs>44</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L’IMAGE DE SA DIVINITÉ</dc:title>
  <dc:subject>Lettre du Ministre général</dc:subject>
  <dc:creator>John Corriveau OFMCap</dc:creator>
  <cp:lastModifiedBy>Autor dokumentu</cp:lastModifiedBy>
  <cp:revision>4</cp:revision>
  <cp:lastPrinted>2016-09-22T11:24:00Z</cp:lastPrinted>
  <dcterms:created xsi:type="dcterms:W3CDTF">2016-12-20T21:30:00Z</dcterms:created>
  <dcterms:modified xsi:type="dcterms:W3CDTF">2016-12-22T09:02:00Z</dcterms:modified>
</cp:coreProperties>
</file>