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51476" w14:textId="30C847F9" w:rsidR="00EE11C1" w:rsidRPr="00996F5F" w:rsidRDefault="008C1462" w:rsidP="008C1462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jc w:val="center"/>
        <w:rPr>
          <w:rFonts w:ascii="Times New Roman" w:hAnsi="Times New Roman"/>
          <w:color w:val="auto"/>
          <w:sz w:val="24"/>
          <w:szCs w:val="24"/>
          <w:lang w:val="es-ES_tradnl"/>
        </w:rPr>
      </w:pPr>
      <w:r>
        <w:rPr>
          <w:rFonts w:ascii="Times New Roman" w:hAnsi="Times New Roman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 xml:space="preserve">l don irrenunciable de los </w:t>
      </w:r>
      <w:r>
        <w:rPr>
          <w:rFonts w:ascii="Times New Roman" w:hAnsi="Times New Roman"/>
          <w:color w:val="auto"/>
          <w:sz w:val="24"/>
          <w:szCs w:val="24"/>
          <w:lang w:val="es-ES_tradnl"/>
        </w:rPr>
        <w:t>H</w:t>
      </w: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 xml:space="preserve">ermanos </w:t>
      </w:r>
      <w:r>
        <w:rPr>
          <w:rFonts w:ascii="Times New Roman" w:hAnsi="Times New Roman"/>
          <w:color w:val="auto"/>
          <w:sz w:val="24"/>
          <w:szCs w:val="24"/>
          <w:lang w:val="es-ES_tradnl"/>
        </w:rPr>
        <w:t>L</w:t>
      </w: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>aicos</w:t>
      </w:r>
      <w:r>
        <w:rPr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es-ES_tradnl"/>
        </w:rPr>
        <w:br/>
      </w: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 xml:space="preserve">para nuestra </w:t>
      </w:r>
      <w:r>
        <w:rPr>
          <w:rFonts w:ascii="Times New Roman" w:hAnsi="Times New Roman"/>
          <w:color w:val="auto"/>
          <w:sz w:val="24"/>
          <w:szCs w:val="24"/>
          <w:lang w:val="es-ES_tradnl"/>
        </w:rPr>
        <w:t>O</w:t>
      </w:r>
      <w:bookmarkStart w:id="0" w:name="_GoBack"/>
      <w:bookmarkEnd w:id="0"/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>rden</w:t>
      </w:r>
    </w:p>
    <w:p w14:paraId="7A9EEF79" w14:textId="77777777" w:rsidR="00EE11C1" w:rsidRPr="00996F5F" w:rsidRDefault="00542680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jc w:val="center"/>
        <w:rPr>
          <w:rFonts w:ascii="Times New Roman" w:hAnsi="Times New Roman"/>
          <w:b w:val="0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Carta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del Ministro general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con ocasión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del V centenario del</w:t>
      </w:r>
      <w:r w:rsidR="00AF620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nacimiento de San Félix de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Cantalic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io y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del III centenario del naci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miento de San Félix de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Nicosia.</w:t>
      </w:r>
    </w:p>
    <w:p w14:paraId="3E55E86C" w14:textId="77777777" w:rsidR="00EE11C1" w:rsidRPr="00996F5F" w:rsidRDefault="00EE11C1" w:rsidP="00565FDA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76" w:lineRule="auto"/>
        <w:jc w:val="right"/>
        <w:rPr>
          <w:rFonts w:ascii="Times New Roman" w:hAnsi="Times New Roman"/>
          <w:b w:val="0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 </w:t>
      </w:r>
      <w:r w:rsidR="0054268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todos los hermanos de la Orden</w:t>
      </w:r>
    </w:p>
    <w:p w14:paraId="00C24DA2" w14:textId="77777777" w:rsidR="00EE11C1" w:rsidRPr="00996F5F" w:rsidRDefault="00EE11C1" w:rsidP="00565FDA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76" w:lineRule="auto"/>
        <w:jc w:val="right"/>
        <w:rPr>
          <w:rFonts w:ascii="Times New Roman" w:hAnsi="Times New Roman"/>
          <w:b w:val="0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</w:t>
      </w:r>
      <w:r w:rsidR="0054268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</w:t>
      </w:r>
      <w:r w:rsidR="0054268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as hermanas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Claris</w:t>
      </w:r>
      <w:r w:rsidR="0054268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Capuc</w:t>
      </w:r>
      <w:r w:rsidR="0054268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in</w:t>
      </w:r>
      <w:r w:rsidR="0054268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as</w:t>
      </w:r>
    </w:p>
    <w:p w14:paraId="3928DD86" w14:textId="77777777" w:rsidR="00565FDA" w:rsidRPr="00996F5F" w:rsidRDefault="00565FDA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jc w:val="both"/>
        <w:rPr>
          <w:rFonts w:ascii="Times New Roman" w:hAnsi="Times New Roman"/>
          <w:color w:val="auto"/>
          <w:sz w:val="24"/>
          <w:szCs w:val="24"/>
          <w:lang w:val="es-ES_tradnl"/>
        </w:rPr>
      </w:pPr>
    </w:p>
    <w:p w14:paraId="6FC734D2" w14:textId="77777777" w:rsidR="00EE11C1" w:rsidRPr="00996F5F" w:rsidRDefault="00EE11C1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jc w:val="both"/>
        <w:rPr>
          <w:rFonts w:ascii="Times New Roman" w:hAnsi="Times New Roman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>1. Celebramo</w:t>
      </w:r>
      <w:r w:rsidR="00542680" w:rsidRPr="00996F5F">
        <w:rPr>
          <w:rFonts w:ascii="Times New Roman" w:hAnsi="Times New Roman"/>
          <w:color w:val="auto"/>
          <w:sz w:val="24"/>
          <w:szCs w:val="24"/>
          <w:lang w:val="es-ES_tradnl"/>
        </w:rPr>
        <w:t>s la Santidad</w:t>
      </w:r>
    </w:p>
    <w:p w14:paraId="48424B1C" w14:textId="77777777" w:rsidR="00EE11C1" w:rsidRPr="00996F5F" w:rsidRDefault="00542680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Queridos hermanos y queridas hermanas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</w:t>
      </w:r>
    </w:p>
    <w:p w14:paraId="32483D86" w14:textId="77777777" w:rsidR="00EE11C1" w:rsidRPr="00996F5F" w:rsidRDefault="00EE11C1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jc w:val="both"/>
        <w:rPr>
          <w:rFonts w:ascii="Times New Roman" w:hAnsi="Times New Roman"/>
          <w:b w:val="0"/>
          <w:color w:val="FF0000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ab/>
      </w:r>
      <w:r w:rsidR="0054268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El año en curso nos regala dos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aniversari</w:t>
      </w:r>
      <w:r w:rsidR="0054268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particularmente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significativ</w:t>
      </w:r>
      <w:r w:rsidR="0054268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: </w:t>
      </w:r>
      <w:r w:rsidR="0054268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 quinto centenario del</w:t>
      </w:r>
      <w:r w:rsidR="0054268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nacimiento de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san 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Félix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="0054268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Cantalic</w:t>
      </w:r>
      <w:r w:rsidR="0054268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, un </w:t>
      </w:r>
      <w:r w:rsidR="0054268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</w:t>
      </w:r>
      <w:r w:rsidR="00AF620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eble</w:t>
      </w:r>
      <w:r w:rsidR="0082323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cito en </w:t>
      </w:r>
      <w:r w:rsidR="0054268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el</w:t>
      </w:r>
      <w:r w:rsidR="0082323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Valle de Rieti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54268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 el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ter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cer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centenario de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la ven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ida al mu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ndo d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 otro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Fra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F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élix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, 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el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 Nicosia</w:t>
      </w:r>
      <w:r w:rsidR="0082323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 Sicilia. Amb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vi</w:t>
      </w:r>
      <w:r w:rsidR="00AF620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vieron nuestra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voca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ción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com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82323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hermanos laicos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y pasaron gran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parte de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su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vi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 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en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 Orden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ej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ercitando 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oficio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limosnero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. 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 t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empo de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su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vi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da estuvo sostenido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por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la 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gracia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Dio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</w:t>
      </w:r>
      <w:r w:rsidR="00AF620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 que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r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spo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ndieron con c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elo 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y 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pasión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vi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vieron </w:t>
      </w:r>
      <w:r w:rsidR="00520DA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el </w:t>
      </w:r>
      <w:r w:rsidR="0082323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oficio de </w:t>
      </w:r>
      <w:r w:rsidR="00520DA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pedir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limosna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com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 </w:t>
      </w:r>
      <w:r w:rsidR="0082323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una 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ocasión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ara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anunciar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n </w:t>
      </w:r>
      <w:r w:rsidR="0082323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sencillez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y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umil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dad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 </w:t>
      </w:r>
      <w:r w:rsidR="0082323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vangel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o. La 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Iglesia</w:t>
      </w:r>
      <w:r w:rsidR="008005D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elevándolos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la santi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dad</w:t>
      </w:r>
      <w:r w:rsidR="0082323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los propone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como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modelo</w:t>
      </w:r>
      <w:r w:rsidR="0082323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82323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al P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ueblo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Dio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. S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obre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la vi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 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 santi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dad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fra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Félix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Cantalic</w:t>
      </w:r>
      <w:r w:rsidR="0082323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io escribí</w:t>
      </w:r>
      <w:r w:rsidR="009C0A3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ya una carta 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 toda la 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Orden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recordando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300 a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ños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su 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canonización</w:t>
      </w:r>
      <w:r w:rsidR="00F317DA" w:rsidRPr="00996F5F">
        <w:rPr>
          <w:rStyle w:val="Rimandonotaapidipagina"/>
          <w:rFonts w:ascii="Times New Roman" w:hAnsi="Times New Roman"/>
          <w:b w:val="0"/>
          <w:color w:val="auto"/>
          <w:sz w:val="24"/>
          <w:szCs w:val="24"/>
          <w:lang w:val="es-ES_tradnl"/>
        </w:rPr>
        <w:footnoteReference w:id="1"/>
      </w:r>
      <w:r w:rsidR="0082323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.</w:t>
      </w:r>
    </w:p>
    <w:p w14:paraId="186D1B0B" w14:textId="77777777" w:rsidR="00EE11C1" w:rsidRPr="00996F5F" w:rsidRDefault="00EE11C1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30"/>
        </w:tabs>
        <w:spacing w:before="0" w:after="240" w:line="276" w:lineRule="auto"/>
        <w:jc w:val="both"/>
        <w:rPr>
          <w:rFonts w:ascii="Times New Roman" w:hAnsi="Times New Roman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>2. Fra</w:t>
      </w:r>
      <w:r w:rsidR="00571CE1" w:rsidRPr="00996F5F">
        <w:rPr>
          <w:rFonts w:ascii="Times New Roman" w:hAnsi="Times New Roman"/>
          <w:color w:val="auto"/>
          <w:sz w:val="24"/>
          <w:szCs w:val="24"/>
          <w:lang w:val="es-ES_tradnl"/>
        </w:rPr>
        <w:t>y</w:t>
      </w: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 w:rsidR="00520DAD" w:rsidRPr="00996F5F">
        <w:rPr>
          <w:rFonts w:ascii="Times New Roman" w:hAnsi="Times New Roman"/>
          <w:color w:val="auto"/>
          <w:sz w:val="24"/>
          <w:szCs w:val="24"/>
          <w:lang w:val="es-ES_tradnl"/>
        </w:rPr>
        <w:t>Félix</w:t>
      </w:r>
      <w:r w:rsidR="00571CE1" w:rsidRPr="00996F5F">
        <w:rPr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>d</w:t>
      </w:r>
      <w:r w:rsidR="00571CE1" w:rsidRPr="00996F5F">
        <w:rPr>
          <w:rFonts w:ascii="Times New Roman" w:hAnsi="Times New Roman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 xml:space="preserve"> Nicosia </w:t>
      </w:r>
    </w:p>
    <w:p w14:paraId="2CB334E9" w14:textId="77777777" w:rsidR="00EE11C1" w:rsidRPr="00996F5F" w:rsidRDefault="00520DAD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Hace d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ie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z años que el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Papa 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Benedicto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XVI 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proclamó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santo 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 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Félix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Nicosia, 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capuchino</w:t>
      </w:r>
      <w:r w:rsidR="00AF620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.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AF620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O</w:t>
      </w:r>
      <w:r w:rsidR="008005D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re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rdo</w:t>
      </w:r>
      <w:r w:rsidR="00AF620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en esta carta,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AF620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modo 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sintético</w:t>
      </w:r>
      <w:r w:rsidR="00AF620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as fechas fu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ndamental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y los aspectos que 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caracterizaron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 vi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 de n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stro 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santo. 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Félix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nac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ió en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Nicosia, 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en Sicilia, 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 5 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de 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noviembre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de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1715 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 tuvo que esperar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bastan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tiempo antes de que los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Capuc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in</w:t>
      </w:r>
      <w:r w:rsidR="00A03C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os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se decidieran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 a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m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itirlo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 n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ue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stra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vi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a. </w:t>
      </w:r>
      <w:r w:rsidR="00A03C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Ingresó en nuestra Orden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uando 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tenía ya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28 a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ños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 po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r 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unos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43 a</w:t>
      </w:r>
      <w:r w:rsidR="00571C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ños 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ejercitó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ficio d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 limosnero en la ciudad donde había nacido.</w:t>
      </w:r>
    </w:p>
    <w:p w14:paraId="7201A628" w14:textId="77777777" w:rsidR="00EE11C1" w:rsidRPr="00996F5F" w:rsidRDefault="00EE11C1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lastRenderedPageBreak/>
        <w:t>R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spo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ndió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la 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llamada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del S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eñor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ogiendo </w:t>
      </w:r>
      <w:r w:rsidR="00931F1D" w:rsidRPr="00996F5F">
        <w:rPr>
          <w:rFonts w:ascii="Times New Roman" w:hAnsi="Times New Roman"/>
          <w:b w:val="0"/>
          <w:i/>
          <w:color w:val="auto"/>
          <w:sz w:val="24"/>
          <w:szCs w:val="24"/>
          <w:lang w:val="es-ES_tradnl"/>
        </w:rPr>
        <w:t xml:space="preserve">ser </w:t>
      </w:r>
      <w:r w:rsidR="008754E5" w:rsidRPr="00996F5F">
        <w:rPr>
          <w:rFonts w:ascii="Times New Roman" w:hAnsi="Times New Roman"/>
          <w:b w:val="0"/>
          <w:i/>
          <w:color w:val="auto"/>
          <w:sz w:val="24"/>
          <w:szCs w:val="24"/>
          <w:lang w:val="es-ES_tradnl"/>
        </w:rPr>
        <w:t>hermano</w:t>
      </w:r>
      <w:r w:rsidR="008005DF" w:rsidRPr="00996F5F">
        <w:rPr>
          <w:rFonts w:ascii="Times New Roman" w:hAnsi="Times New Roman"/>
          <w:b w:val="0"/>
          <w:i/>
          <w:color w:val="auto"/>
          <w:sz w:val="24"/>
          <w:szCs w:val="24"/>
          <w:lang w:val="es-ES_tradnl"/>
        </w:rPr>
        <w:t xml:space="preserve"> de todos</w:t>
      </w:r>
      <w:r w:rsidR="008005D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y serlo según el E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vangelio. Su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continuo peregrinar p</w:t>
      </w:r>
      <w:r w:rsidR="00931F1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or las calles de la pequeña ciudad de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Nicosia lo</w:t>
      </w:r>
      <w:r w:rsidR="00A03C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llevó al encuentro con</w:t>
      </w:r>
      <w:r w:rsidR="00232FA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todos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; la </w:t>
      </w:r>
      <w:r w:rsidR="00A03C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angustia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</w:t>
      </w:r>
      <w:r w:rsidR="00232FA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los en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carce</w:t>
      </w:r>
      <w:r w:rsidR="00232FA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lados y la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inocen</w:t>
      </w:r>
      <w:r w:rsidR="00232FA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ci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 de</w:t>
      </w:r>
      <w:r w:rsidR="00232FA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232FA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niños</w:t>
      </w:r>
      <w:r w:rsidR="00A03C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la dureza</w:t>
      </w:r>
      <w:r w:rsidR="00520DA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</w:t>
      </w:r>
      <w:r w:rsidR="00A03C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520DA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</w:t>
      </w:r>
      <w:r w:rsidR="00A03C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os</w:t>
      </w:r>
      <w:r w:rsidR="00520DA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t</w:t>
      </w:r>
      <w:r w:rsidR="00232FA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rabajador</w:t>
      </w:r>
      <w:r w:rsidR="00A03C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</w:t>
      </w:r>
      <w:r w:rsidR="00232FA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y la debilidad de los </w:t>
      </w:r>
      <w:r w:rsidR="008754E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enfermos</w:t>
      </w:r>
      <w:r w:rsidR="00A03C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la vergüenza</w:t>
      </w:r>
      <w:r w:rsidR="00232FA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 los humillados y la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A03C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prepotencia</w:t>
      </w:r>
      <w:r w:rsidR="00232FA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 los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violent</w:t>
      </w:r>
      <w:r w:rsidR="00232FA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os; pero con todos usó el arma que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8754E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conservaba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232FA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</w:t>
      </w:r>
      <w:r w:rsidR="00232FA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su alforja: el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amor d</w:t>
      </w:r>
      <w:r w:rsidR="00232FA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 Aquel que por todos murió </w:t>
      </w:r>
      <w:r w:rsidR="00520DA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232FA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 la cruz</w:t>
      </w:r>
      <w:r w:rsidR="00F317D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(1Cor. 8,11)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. </w:t>
      </w:r>
      <w:r w:rsidR="00232FA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232FA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él se cuenta que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8754E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encontrándose</w:t>
      </w:r>
      <w:r w:rsidR="00232FA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44627B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frente a un blasfemo, primeramente se arrodillaba y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8754E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recitaba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</w:t>
      </w:r>
      <w:r w:rsidR="0044627B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 tre</w:t>
      </w:r>
      <w:r w:rsidR="0044627B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v</w:t>
      </w:r>
      <w:r w:rsidR="0044627B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eces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44627B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 "</w:t>
      </w:r>
      <w:r w:rsidRPr="00996F5F">
        <w:rPr>
          <w:rFonts w:ascii="Times New Roman" w:hAnsi="Times New Roman"/>
          <w:b w:val="0"/>
          <w:i/>
          <w:color w:val="auto"/>
          <w:sz w:val="24"/>
          <w:szCs w:val="24"/>
          <w:lang w:val="es-ES_tradnl"/>
        </w:rPr>
        <w:t>Gloria Patri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", </w:t>
      </w:r>
      <w:r w:rsidR="0044627B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luego se levantaba y le invitaba a arrepentirse.</w:t>
      </w:r>
    </w:p>
    <w:p w14:paraId="445052BA" w14:textId="77777777" w:rsidR="00EE11C1" w:rsidRPr="00996F5F" w:rsidRDefault="0044627B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Habiendo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abra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zado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 po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breza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ace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ó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spo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j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ars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A03C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tanto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material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8754E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como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de su</w:t>
      </w:r>
      <w:r w:rsidR="00A03C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propia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vol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nt</w:t>
      </w:r>
      <w:r w:rsidR="00A03C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ad, y esto le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llevó a ser ante todo un hombre libre</w:t>
      </w:r>
      <w:r w:rsidR="008754E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 feliz</w:t>
      </w:r>
      <w:r w:rsidR="00A03C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. Era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mple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poc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labras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capa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z, sin embargo, de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A03C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llegar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8754E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directamente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al c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orazón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person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. La vi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da de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fra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8754E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Félix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se hizo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trasparen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ci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 de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la presen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cia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Dio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.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He  aquí por qué muchos </w:t>
      </w:r>
      <w:r w:rsidR="00E1785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ombre</w:t>
      </w:r>
      <w:r w:rsidR="00E1785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y mujeres de su </w:t>
      </w:r>
      <w:r w:rsidR="00E1785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tiempo fueron recogiendo tantos hechos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mi</w:t>
      </w:r>
      <w:r w:rsidR="00E1785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lagrosos ligados a su vida</w:t>
      </w:r>
      <w:r w:rsidR="00A03C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. Murió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E1785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Nicosia a</w:t>
      </w:r>
      <w:r w:rsidR="00E1785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</w:t>
      </w:r>
      <w:r w:rsidR="00E1785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="00E1785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="00E1785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 la noche del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31 </w:t>
      </w:r>
      <w:r w:rsidR="00E1785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de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ma</w:t>
      </w:r>
      <w:r w:rsidR="00E1785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yo de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1787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vertAlign w:val="superscript"/>
          <w:lang w:val="es-ES_tradnl"/>
        </w:rPr>
        <w:footnoteReference w:id="2"/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.</w:t>
      </w:r>
    </w:p>
    <w:p w14:paraId="58828FB2" w14:textId="77777777" w:rsidR="00EE11C1" w:rsidRPr="00996F5F" w:rsidRDefault="008005DF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jc w:val="both"/>
        <w:rPr>
          <w:rFonts w:ascii="Times New Roman" w:hAnsi="Times New Roman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>3. Hermanos laic</w:t>
      </w:r>
      <w:r w:rsidR="00E17851" w:rsidRPr="00996F5F">
        <w:rPr>
          <w:rFonts w:ascii="Times New Roman" w:hAnsi="Times New Roman"/>
          <w:color w:val="auto"/>
          <w:sz w:val="24"/>
          <w:szCs w:val="24"/>
          <w:lang w:val="es-ES_tradnl"/>
        </w:rPr>
        <w:t xml:space="preserve">os </w:t>
      </w:r>
      <w:r w:rsidR="00EE11C1" w:rsidRPr="00996F5F">
        <w:rPr>
          <w:rFonts w:ascii="Times New Roman" w:hAnsi="Times New Roman"/>
          <w:color w:val="auto"/>
          <w:sz w:val="24"/>
          <w:szCs w:val="24"/>
          <w:lang w:val="es-ES_tradnl"/>
        </w:rPr>
        <w:t>sant</w:t>
      </w:r>
      <w:r w:rsidR="00E17851" w:rsidRPr="00996F5F">
        <w:rPr>
          <w:rFonts w:ascii="Times New Roman" w:hAnsi="Times New Roman"/>
          <w:color w:val="auto"/>
          <w:sz w:val="24"/>
          <w:szCs w:val="24"/>
          <w:lang w:val="es-ES_tradnl"/>
        </w:rPr>
        <w:t>os</w:t>
      </w:r>
    </w:p>
    <w:p w14:paraId="23CF8F9C" w14:textId="77777777" w:rsidR="00EE11C1" w:rsidRPr="00996F5F" w:rsidRDefault="00E17851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Nuestros “dos Félix”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f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orman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parte 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una 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erie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numerosa 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presen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cias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luminos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que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han edifica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 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stra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hi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storia</w:t>
      </w:r>
      <w:r w:rsidR="00520DA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,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 </w:t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celebración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del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aniversario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su nacimiento, ha </w:t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suscitado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8637B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en mí el deseo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="008637B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8637B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honrar su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santi</w:t>
      </w:r>
      <w:r w:rsidR="008637B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dad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co</w:t>
      </w:r>
      <w:r w:rsidR="008637B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mpartiendo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con vo</w:t>
      </w:r>
      <w:r w:rsidR="008637B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sotros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, </w:t>
      </w:r>
      <w:r w:rsidR="008637B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queridos hermanos y queridas </w:t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hermanas</w:t>
      </w:r>
      <w:r w:rsidR="008637B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algunas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r</w:t>
      </w:r>
      <w:r w:rsidR="008637B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fle</w:t>
      </w:r>
      <w:r w:rsidR="008637B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xiones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sobre</w:t>
      </w:r>
      <w:r w:rsidR="008637B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nuestra </w:t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vocación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="008637B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8637B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capuchinos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8637B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8637B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n </w:t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particular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s</w:t>
      </w:r>
      <w:r w:rsidR="008637B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ob</w:t>
      </w:r>
      <w:r w:rsidR="008005D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re la vocación de los hermanos laicos</w:t>
      </w:r>
      <w:r w:rsidR="00EE11C1" w:rsidRPr="00996F5F">
        <w:rPr>
          <w:rStyle w:val="Rimandonotaapidipagina"/>
          <w:rFonts w:ascii="Times New Roman" w:hAnsi="Times New Roman"/>
          <w:b w:val="0"/>
          <w:color w:val="auto"/>
          <w:sz w:val="24"/>
          <w:szCs w:val="24"/>
          <w:lang w:val="es-ES_tradnl"/>
        </w:rPr>
        <w:footnoteReference w:id="3"/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.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 </w:t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Escribo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con </w:t>
      </w:r>
      <w:r w:rsidR="008637B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el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con</w:t>
      </w:r>
      <w:r w:rsidR="008637B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ocimiento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8637B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de que hay áreas enteras de nuestra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Orden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do</w:t>
      </w:r>
      <w:r w:rsidR="008637B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nde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 presen</w:t>
      </w:r>
      <w:r w:rsidR="008637B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ci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 de</w:t>
      </w:r>
      <w:r w:rsidR="008637B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los </w:t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hermanos</w:t>
      </w:r>
      <w:r w:rsidR="008005D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laic</w:t>
      </w:r>
      <w:r w:rsidR="008637B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os está para desaparecer </w:t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 no se la estima en absoluto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. </w:t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Esta situación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s</w:t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no</w:t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se da un cambio radical, tendrá consecuencias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nefast</w:t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s</w:t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obre la originalidad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</w:t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integri</w:t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dad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 n</w:t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stro carisma franc</w:t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scano </w:t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capuchino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. </w:t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Trato de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motivar </w:t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esta mi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af</w:t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rma</w:t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ción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part</w:t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endo d</w:t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 situaciones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concret</w:t>
      </w:r>
      <w:r w:rsidR="00763C0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.</w:t>
      </w:r>
    </w:p>
    <w:p w14:paraId="6CC51562" w14:textId="77777777" w:rsidR="00EE11C1" w:rsidRPr="00996F5F" w:rsidRDefault="00EE11C1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jc w:val="both"/>
        <w:rPr>
          <w:rFonts w:ascii="Times New Roman" w:hAnsi="Times New Roman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 xml:space="preserve">a. </w:t>
      </w:r>
      <w:r w:rsidR="00763C04" w:rsidRPr="00996F5F">
        <w:rPr>
          <w:rFonts w:ascii="Times New Roman" w:hAnsi="Times New Roman"/>
          <w:color w:val="auto"/>
          <w:sz w:val="24"/>
          <w:szCs w:val="24"/>
          <w:lang w:val="es-ES_tradnl"/>
        </w:rPr>
        <w:t>C</w:t>
      </w: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>uando t</w:t>
      </w:r>
      <w:r w:rsidR="00763C04" w:rsidRPr="00996F5F">
        <w:rPr>
          <w:rFonts w:ascii="Times New Roman" w:hAnsi="Times New Roman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 w:rsidR="00763C04" w:rsidRPr="00996F5F">
        <w:rPr>
          <w:rFonts w:ascii="Times New Roman" w:hAnsi="Times New Roman"/>
          <w:color w:val="auto"/>
          <w:sz w:val="24"/>
          <w:szCs w:val="24"/>
          <w:lang w:val="es-ES_tradnl"/>
        </w:rPr>
        <w:t>preguntan</w:t>
      </w: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 xml:space="preserve"> “</w:t>
      </w:r>
      <w:r w:rsidR="00763C04" w:rsidRPr="00996F5F">
        <w:rPr>
          <w:rFonts w:ascii="Times New Roman" w:hAnsi="Times New Roman"/>
          <w:color w:val="auto"/>
          <w:sz w:val="24"/>
          <w:szCs w:val="24"/>
          <w:lang w:val="es-ES_tradnl"/>
        </w:rPr>
        <w:t>¿Quién eres</w:t>
      </w: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>?”</w:t>
      </w:r>
    </w:p>
    <w:p w14:paraId="5FD235E7" w14:textId="77777777" w:rsidR="00EE11C1" w:rsidRPr="00996F5F" w:rsidRDefault="00806143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Querido hermano,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cuando alg</w:t>
      </w:r>
      <w:r w:rsidR="00907F1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ie</w:t>
      </w:r>
      <w:r w:rsidR="00907F1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te pregunta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"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quién eres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", 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bien, c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uando t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present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,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¿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ó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m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r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spond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es, qué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907F1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expresiones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us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?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¿Cuál es tu respuesta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i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mediata? Dic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: "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¡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un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capuc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ino!"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esperas que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eventualmente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sea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tu interlocutor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quien te pida le </w:t>
      </w:r>
      <w:r w:rsidR="00907F1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expliques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en modo más detallado qué significa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"un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907F1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capuchino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"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.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 bien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tu r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sp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sta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: "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¡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un religioso sacerdote!", o</w:t>
      </w:r>
      <w:r w:rsidR="000169B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todavía</w:t>
      </w:r>
      <w:r w:rsidR="000169B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te defines 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 partir de alguna </w:t>
      </w:r>
      <w:r w:rsidR="00907F1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función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o profesión que ejerces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dic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endo: "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¡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So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907F1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lastRenderedPageBreak/>
        <w:t>párroco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so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907F1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profesor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e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c.!" 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Estoy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conv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encido de que desde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la r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sp</w:t>
      </w:r>
      <w:r w:rsidR="00907F1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sta a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la </w:t>
      </w:r>
      <w:r w:rsidR="00907F1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pregunta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"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¿quién eres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?", o d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esde la </w:t>
      </w:r>
      <w:r w:rsidR="00907F1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presentación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que </w:t>
      </w:r>
      <w:r w:rsidR="00200B7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acemo</w:t>
      </w:r>
      <w:r w:rsidR="00200B7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 nos</w:t>
      </w:r>
      <w:r w:rsidR="00907F1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tro</w:t>
      </w:r>
      <w:r w:rsidR="00907F1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mismos,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r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velamo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 </w:t>
      </w:r>
      <w:r w:rsidR="00200B7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concepción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que tenemos de nuestra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persona. 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</w:t>
      </w:r>
      <w:r w:rsidR="008005D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ando di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g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o: "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¡</w:t>
      </w:r>
      <w:r w:rsidR="00200B7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un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200B7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capuchino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!", </w:t>
      </w:r>
      <w:r w:rsidR="000169B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afi</w:t>
      </w:r>
      <w:r w:rsidR="00200B7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rmo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en p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rim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er lugar que so</w:t>
      </w:r>
      <w:r w:rsidR="00200B7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un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200B7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consagrado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, un religioso, 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rtene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cie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nte a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 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Orden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los </w:t>
      </w:r>
      <w:r w:rsidR="00200B7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M</w:t>
      </w:r>
      <w:r w:rsidR="000169B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nor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200B7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Capuchinos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. D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aro </w:t>
      </w:r>
      <w:r w:rsidR="00E45FF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que he cumplido una elección de vida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que pertenezco a una fraternidad, me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defino 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como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una persona 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que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des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viv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ir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200B7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relaciones</w:t>
      </w:r>
      <w:r w:rsidR="000169B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auté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ntic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con 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otros hermanos y </w:t>
      </w:r>
      <w:r w:rsidR="00200B7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hermanas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. Indire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tamente af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rmo 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también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 paterni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dad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Dio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s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obre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mi persona. 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uando di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g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o: "So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un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me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nor </w:t>
      </w:r>
      <w:r w:rsidR="00200B7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capuchino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", 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llevo conmigo la grande </w:t>
      </w:r>
      <w:r w:rsidR="00200B7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fraternidad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 la 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Orden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s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in hacer </w:t>
      </w:r>
      <w:r w:rsidR="00200B7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ninguna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200B7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distinción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o </w:t>
      </w:r>
      <w:r w:rsidR="00200B7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selección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af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rmando 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así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 nota distintiva de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la </w:t>
      </w:r>
      <w:r w:rsidR="00200B7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minoridad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 la cual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comprend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mo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 significa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o, </w:t>
      </w:r>
      <w:r w:rsidR="006A037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pero que muchas veces nos cuesta fatiga vivirla </w:t>
      </w:r>
      <w:r w:rsidR="00907F1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y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testimoniar</w:t>
      </w:r>
      <w:r w:rsidR="00907F1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la en l</w:t>
      </w:r>
      <w:r w:rsidR="000169B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</w:t>
      </w:r>
      <w:r w:rsidR="00907F1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concret</w:t>
      </w:r>
      <w:r w:rsidR="000169B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907F1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otidian</w:t>
      </w:r>
      <w:r w:rsidR="000169B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.</w:t>
      </w:r>
    </w:p>
    <w:p w14:paraId="1E6ACEF0" w14:textId="77777777" w:rsidR="00EE11C1" w:rsidRPr="00996F5F" w:rsidRDefault="00200B75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uando </w:t>
      </w:r>
      <w:r w:rsidR="00BE79C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alguno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define com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"padre", "sacerdote", "</w:t>
      </w:r>
      <w:r w:rsidR="00BE79C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párroco", "profes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or"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etc.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BE79C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existe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 lo meno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 pe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ligro de que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la </w:t>
      </w:r>
      <w:r w:rsidR="00BE79C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primera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r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sp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sta, “so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un </w:t>
      </w:r>
      <w:r w:rsidR="0080614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me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nor </w:t>
      </w:r>
      <w:r w:rsidR="00BE79C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capuchino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”, no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bast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. No creo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que se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ueda </w:t>
      </w:r>
      <w:r w:rsidR="00BE79C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justificar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est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 tipo de </w:t>
      </w:r>
      <w:r w:rsidR="00BE79C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respuesta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BE79C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simplemente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por el </w:t>
      </w:r>
      <w:r w:rsidR="00BE79C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hecho </w:t>
      </w:r>
      <w:r w:rsidR="000169B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="00BE79C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 querer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facilitar la </w:t>
      </w:r>
      <w:r w:rsidR="00BE79C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comprensión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 n</w:t>
      </w:r>
      <w:r w:rsidR="00BE79C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stro interlocutor</w:t>
      </w:r>
      <w:r w:rsidR="00BE79C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;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al contrario, </w:t>
      </w:r>
      <w:r w:rsidR="00BE79C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estoy convencido de que nuestra respuesta es reveladora de cómo nos comprendemos a nosotros mismos.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</w:p>
    <w:p w14:paraId="029195DF" w14:textId="77777777" w:rsidR="00EE11C1" w:rsidRPr="00996F5F" w:rsidRDefault="00EE11C1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jc w:val="both"/>
        <w:rPr>
          <w:rFonts w:ascii="Times New Roman" w:hAnsi="Times New Roman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 xml:space="preserve">b. </w:t>
      </w:r>
      <w:r w:rsidR="00BE79CD" w:rsidRPr="00996F5F">
        <w:rPr>
          <w:rFonts w:ascii="Times New Roman" w:hAnsi="Times New Roman"/>
          <w:color w:val="auto"/>
          <w:sz w:val="24"/>
          <w:szCs w:val="24"/>
          <w:lang w:val="es-ES_tradnl"/>
        </w:rPr>
        <w:t>¿Ser</w:t>
      </w: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 xml:space="preserve"> o </w:t>
      </w:r>
      <w:r w:rsidR="00BE79CD" w:rsidRPr="00996F5F">
        <w:rPr>
          <w:rFonts w:ascii="Times New Roman" w:hAnsi="Times New Roman"/>
          <w:color w:val="auto"/>
          <w:sz w:val="24"/>
          <w:szCs w:val="24"/>
          <w:lang w:val="es-ES_tradnl"/>
        </w:rPr>
        <w:t>permanecer</w:t>
      </w: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>?</w:t>
      </w:r>
    </w:p>
    <w:p w14:paraId="262F46D5" w14:textId="77777777" w:rsidR="00EE11C1" w:rsidRPr="00996F5F" w:rsidRDefault="00EE11C1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ab/>
      </w:r>
      <w:r w:rsidR="00232D7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Hay expresiones de 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nuestro</w:t>
      </w:r>
      <w:r w:rsidR="00232D7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lenguaje que revelan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un modo d</w:t>
      </w:r>
      <w:r w:rsidR="00232D7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pensar </w:t>
      </w:r>
      <w:r w:rsidR="00232D7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 nuestras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convi</w:t>
      </w:r>
      <w:r w:rsidR="00232D7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cc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ion</w:t>
      </w:r>
      <w:r w:rsidR="00232D7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profundas</w:t>
      </w:r>
      <w:r w:rsidR="00734D6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. A</w:t>
      </w:r>
      <w:r w:rsidR="00232D7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veces he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232D7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oído 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afirmaciones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="00232D7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est</w:t>
      </w:r>
      <w:r w:rsidR="00232D7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tipo: "</w:t>
      </w:r>
      <w:r w:rsidR="00232D7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Este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232D7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valiente joven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, </w:t>
      </w:r>
      <w:r w:rsidR="00232D7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om</w:t>
      </w:r>
      <w:r w:rsidR="00232D7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bre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intelectual</w:t>
      </w:r>
      <w:r w:rsidR="00232D7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y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232D7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umanamente m</w:t>
      </w:r>
      <w:r w:rsidR="00232D7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uy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dota</w:t>
      </w:r>
      <w:r w:rsidR="00232D7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o, ha deci</w:t>
      </w:r>
      <w:r w:rsidR="00232D7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dido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‘</w:t>
      </w:r>
      <w:r w:rsidR="00232D7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permanecer</w:t>
      </w: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>’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80614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". Conf</w:t>
      </w:r>
      <w:r w:rsidR="00232D7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</w:t>
      </w:r>
      <w:r w:rsidR="00232D7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 que estas 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</w:t>
      </w:r>
      <w:r w:rsidR="00232D7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alabra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="00232D7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m</w:t>
      </w:r>
      <w:r w:rsidR="00232D7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irritan</w:t>
      </w:r>
      <w:r w:rsidR="00232D7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seriamente</w:t>
      </w:r>
      <w:r w:rsidR="00232D7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! 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 verbo "</w:t>
      </w:r>
      <w:r w:rsidR="00232D7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permanecer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" r</w:t>
      </w:r>
      <w:r w:rsidR="00232D7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vela 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que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la persona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 la cual se ha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ce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refer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encia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c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arece d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alg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una cosa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, 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que su voc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ación, su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servi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io 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parc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ial o incompleto. E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com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ecir que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 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consagración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religiosa no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es 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suficiente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para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dar sen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tido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eno a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 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existencia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una persona. 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Pienso 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que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esta concepción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de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la 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vocación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 n</w:t>
      </w:r>
      <w:r w:rsidR="00734D6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uestros hermanos laic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influ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no poco s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obre la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disminución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"</w:t>
      </w:r>
      <w:r w:rsidR="0080614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" 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n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str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Orden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y corre </w:t>
      </w:r>
      <w:r w:rsidR="0020578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el </w:t>
      </w:r>
      <w:r w:rsidR="001C6A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riesgo de 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envilecer</w:t>
      </w:r>
      <w:r w:rsidR="005A25F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y debilitar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, </w:t>
      </w:r>
      <w:r w:rsidR="005A25F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 significa</w:t>
      </w:r>
      <w:r w:rsidR="005A25F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 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profundo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5A25F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 aut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é</w:t>
      </w:r>
      <w:r w:rsidR="005A25F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ntico de l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 Vi</w:t>
      </w:r>
      <w:r w:rsidR="005A25F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 </w:t>
      </w:r>
      <w:r w:rsidR="0020578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onsagrada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. </w:t>
      </w:r>
      <w:r w:rsidR="005A25F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 l</w:t>
      </w:r>
      <w:r w:rsidR="005A25F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ngua</w:t>
      </w:r>
      <w:r w:rsidR="005A25F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je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usa</w:t>
      </w:r>
      <w:r w:rsidR="005A25F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 p</w:t>
      </w:r>
      <w:r w:rsidR="005A25F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ara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definir la 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vocación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 n</w:t>
      </w:r>
      <w:r w:rsidR="005A25F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str</w:t>
      </w:r>
      <w:r w:rsidR="005A25F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80614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</w:t>
      </w:r>
      <w:r w:rsidR="005A25F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 no es muy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feli</w:t>
      </w:r>
      <w:r w:rsidR="005A25F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z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, </w:t>
      </w:r>
      <w:r w:rsidR="005A25F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títulos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="005A25F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"</w:t>
      </w:r>
      <w:r w:rsidR="0080614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</w:t>
      </w:r>
      <w:r w:rsidR="005A25F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ego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" o "</w:t>
      </w:r>
      <w:r w:rsidR="0080614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no sacerdote", indican</w:t>
      </w:r>
      <w:r w:rsidR="005A25F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 falta de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rela</w:t>
      </w:r>
      <w:r w:rsidR="005A25F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ción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con </w:t>
      </w:r>
      <w:r w:rsidR="005A25F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 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sacerdocio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ministerial</w:t>
      </w:r>
      <w:r w:rsidRPr="00996F5F">
        <w:rPr>
          <w:rStyle w:val="Rimandonotaapidipagina"/>
          <w:rFonts w:ascii="Times New Roman" w:hAnsi="Times New Roman"/>
          <w:b w:val="0"/>
          <w:color w:val="auto"/>
          <w:sz w:val="24"/>
          <w:szCs w:val="24"/>
          <w:lang w:val="es-ES_tradnl"/>
        </w:rPr>
        <w:footnoteReference w:id="4"/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. S</w:t>
      </w:r>
      <w:r w:rsidR="005A25F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ería más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conveniente 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</w:t>
      </w:r>
      <w:r w:rsidR="005A25F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abla</w:t>
      </w:r>
      <w:r w:rsidR="009929E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</w:t>
      </w:r>
      <w:r w:rsidR="005A25F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"</w:t>
      </w:r>
      <w:r w:rsidR="0080614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</w:t>
      </w:r>
      <w:r w:rsidR="005867D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religioso"</w:t>
      </w:r>
      <w:r w:rsidR="009929E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;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5A25F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pero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creo </w:t>
      </w:r>
      <w:r w:rsidR="005A25F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que no 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5A25F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5A25F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este el lugar para exponer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 </w:t>
      </w:r>
      <w:r w:rsidR="009929E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teología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los estados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vi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="00734D6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 del cristiano 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la </w:t>
      </w:r>
      <w:r w:rsidR="002C7B3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Iglesia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.</w:t>
      </w:r>
    </w:p>
    <w:p w14:paraId="7EBD2368" w14:textId="77777777" w:rsidR="00EE11C1" w:rsidRPr="00996F5F" w:rsidRDefault="009929EE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que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m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preocupa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 me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entristece es la escasa </w:t>
      </w:r>
      <w:r w:rsidR="00B548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consideración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que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x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iste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dentro de nuestra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Orden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relación con la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B548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vocación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del "</w:t>
      </w:r>
      <w:r w:rsidR="0080614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20578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laico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"</w:t>
      </w:r>
      <w:r w:rsidR="000169B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;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y </w:t>
      </w:r>
      <w:r w:rsidR="0020578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que no cause extrañeza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 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ú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mero de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lastRenderedPageBreak/>
        <w:t>los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80614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diminu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progresivamente.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Hay</w:t>
      </w:r>
      <w:r w:rsidR="0020578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irc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uns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cri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pciones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 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Orden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20578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en las que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ninguno escoge ser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80614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p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orque todos quie</w:t>
      </w:r>
      <w:r w:rsidR="000169B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ren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ser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sacerdot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. </w:t>
      </w:r>
      <w:r w:rsidR="00B548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Tengo conocimiento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="00B548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B548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situaciones 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n </w:t>
      </w:r>
      <w:r w:rsidR="0020578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las que</w:t>
      </w:r>
      <w:r w:rsidR="00B548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 Ministro provincial o </w:t>
      </w:r>
      <w:r w:rsidR="00B548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los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Forma</w:t>
      </w:r>
      <w:r w:rsidR="00B548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dores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, </w:t>
      </w:r>
      <w:r w:rsidR="00B548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</w:t>
      </w:r>
      <w:r w:rsidR="00B548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los diálogos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con un </w:t>
      </w:r>
      <w:r w:rsidR="0080614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B548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que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pos</w:t>
      </w:r>
      <w:r w:rsidR="00B548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B548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buen</w:t>
      </w:r>
      <w:r w:rsidR="000169B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</w:t>
      </w:r>
      <w:r w:rsidR="00B548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s </w:t>
      </w:r>
      <w:r w:rsidR="000169B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dotes</w:t>
      </w:r>
      <w:r w:rsidR="00B548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intelect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ual</w:t>
      </w:r>
      <w:r w:rsidR="00B548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 y que quizás ha estudiado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B548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teología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insist</w:t>
      </w:r>
      <w:r w:rsidR="00B548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en en que no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"</w:t>
      </w:r>
      <w:r w:rsidR="00B548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permanezca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" </w:t>
      </w:r>
      <w:r w:rsidR="0080614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, </w:t>
      </w:r>
      <w:r w:rsidR="00B548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sino que pida ser ordenado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! La </w:t>
      </w:r>
      <w:r w:rsidR="000E1C5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preocupación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0E1C5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excesiva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="00B548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B548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orientar a los jóvenes en formación hacia el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presbitera</w:t>
      </w:r>
      <w:r w:rsidR="000169B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o, </w:t>
      </w:r>
      <w:r w:rsidR="00B548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tendrá c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ome </w:t>
      </w:r>
      <w:r w:rsidR="000E1C5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consecuencia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 d</w:t>
      </w:r>
      <w:r w:rsidR="00B548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B548C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llevar</w:t>
      </w:r>
      <w:r w:rsidR="000E1C5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progresivamente nue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str</w:t>
      </w:r>
      <w:r w:rsidR="000E1C5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Orden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 config</w:t>
      </w:r>
      <w:r w:rsidR="000E1C5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urarse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com</w:t>
      </w:r>
      <w:r w:rsidR="000E1C5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Orden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clerical</w:t>
      </w:r>
      <w:r w:rsidR="000169B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86457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porque</w:t>
      </w:r>
      <w:r w:rsidR="000E1C5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quizás dudamos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</w:t>
      </w:r>
      <w:r w:rsidR="000E1C5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86457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0E1C5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consistencia</w:t>
      </w:r>
      <w:r w:rsidR="0086457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real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0169B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inserta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0E1C5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en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la </w:t>
      </w:r>
      <w:r w:rsidR="000E1C5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consagración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religiosa p</w:t>
      </w:r>
      <w:r w:rsidR="000E1C5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ara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0E1C5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j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ustificar </w:t>
      </w:r>
      <w:r w:rsidR="000E1C5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dar sen</w:t>
      </w:r>
      <w:r w:rsidR="000E1C5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tido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 una </w:t>
      </w:r>
      <w:r w:rsidR="000E1C5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opción de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vi</w:t>
      </w:r>
      <w:r w:rsidR="000E1C5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 com</w:t>
      </w:r>
      <w:r w:rsidR="000E1C5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 n</w:t>
      </w:r>
      <w:r w:rsidR="000E1C5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stra</w:t>
      </w:r>
      <w:r w:rsidR="00EE11C1" w:rsidRPr="00996F5F">
        <w:rPr>
          <w:rStyle w:val="Rimandonotaapidipagina"/>
          <w:rFonts w:ascii="Times New Roman" w:hAnsi="Times New Roman"/>
          <w:b w:val="0"/>
          <w:color w:val="auto"/>
          <w:sz w:val="24"/>
          <w:szCs w:val="24"/>
          <w:lang w:val="es-ES_tradnl"/>
        </w:rPr>
        <w:footnoteReference w:id="5"/>
      </w:r>
      <w:r w:rsidR="0086457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.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 </w:t>
      </w:r>
      <w:r w:rsidR="000E1C5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¿Nos hemos olvidado de lo que era San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Franc</w:t>
      </w:r>
      <w:r w:rsidR="000E1C5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sco?</w:t>
      </w:r>
    </w:p>
    <w:p w14:paraId="39044F4F" w14:textId="77777777" w:rsidR="00694CD8" w:rsidRPr="00996F5F" w:rsidRDefault="00EE11C1" w:rsidP="00694CD8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jc w:val="both"/>
        <w:rPr>
          <w:rFonts w:ascii="Times New Roman" w:hAnsi="Times New Roman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 xml:space="preserve">c. </w:t>
      </w:r>
      <w:r w:rsidR="002D1916" w:rsidRPr="00996F5F">
        <w:rPr>
          <w:rFonts w:ascii="Times New Roman" w:hAnsi="Times New Roman"/>
          <w:color w:val="auto"/>
          <w:sz w:val="24"/>
          <w:szCs w:val="24"/>
          <w:lang w:val="es-ES_tradnl"/>
        </w:rPr>
        <w:t>¿</w:t>
      </w: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>Servi</w:t>
      </w:r>
      <w:r w:rsidR="002D1916" w:rsidRPr="00996F5F">
        <w:rPr>
          <w:rFonts w:ascii="Times New Roman" w:hAnsi="Times New Roman"/>
          <w:color w:val="auto"/>
          <w:sz w:val="24"/>
          <w:szCs w:val="24"/>
          <w:lang w:val="es-ES_tradnl"/>
        </w:rPr>
        <w:t>dores y servidos</w:t>
      </w: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>?</w:t>
      </w:r>
    </w:p>
    <w:p w14:paraId="75634D5B" w14:textId="77777777" w:rsidR="00EE11C1" w:rsidRPr="00996F5F" w:rsidRDefault="00EE11C1" w:rsidP="00694CD8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ab/>
        <w:t>A v</w:t>
      </w:r>
      <w:r w:rsidR="002D191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eces, c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uando s</w:t>
      </w:r>
      <w:r w:rsidR="002D191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conversa a </w:t>
      </w:r>
      <w:r w:rsidR="001A26E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propósito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del personal </w:t>
      </w:r>
      <w:r w:rsidR="001A26E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dependiente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2D191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que trabaja en nuestras casas, escucho estas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1A26E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afirmaciones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: “</w:t>
      </w:r>
      <w:r w:rsidR="002D191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¡Lástima que no tengamos ya los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80614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</w:t>
      </w:r>
      <w:r w:rsidR="002D191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86457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laicos</w:t>
      </w:r>
      <w:r w:rsidR="002D191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que se ocupen de las labores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="002D191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casa!”. </w:t>
      </w:r>
      <w:r w:rsidR="002D191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sta </w:t>
      </w:r>
      <w:r w:rsidR="001A26E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situación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</w:t>
      </w:r>
      <w:r w:rsidR="002D191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b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 </w:t>
      </w:r>
      <w:r w:rsidR="001A26E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convertirse</w:t>
      </w:r>
      <w:r w:rsidR="002D191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en </w:t>
      </w:r>
      <w:r w:rsidR="001A26E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ocasión</w:t>
      </w:r>
      <w:r w:rsidR="002D191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="002D191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1A26E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reflexión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1A26E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 llevar al cumplimiento de</w:t>
      </w:r>
      <w:r w:rsidR="002D191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op</w:t>
      </w:r>
      <w:r w:rsidR="001A26E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</w:t>
      </w:r>
      <w:r w:rsidR="002D191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iones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deci</w:t>
      </w:r>
      <w:r w:rsidR="002D191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didamente más</w:t>
      </w:r>
      <w:r w:rsidR="001A26E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fraternas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. </w:t>
      </w:r>
      <w:r w:rsidR="001A26E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Por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1A26E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otra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parte, s</w:t>
      </w:r>
      <w:r w:rsidR="001A26E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al</w:t>
      </w:r>
      <w:r w:rsidR="001A26E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g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uno d</w:t>
      </w:r>
      <w:r w:rsidR="001A26E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360F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nosotros</w:t>
      </w:r>
      <w:r w:rsidR="001A26E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posee el don de ser un </w:t>
      </w:r>
      <w:r w:rsidR="0086457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buen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</w:t>
      </w:r>
      <w:r w:rsidR="00360F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ocinero,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sa</w:t>
      </w:r>
      <w:r w:rsidR="00360F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st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</w:t>
      </w:r>
      <w:r w:rsidR="00360F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o </w:t>
      </w:r>
      <w:r w:rsidR="00360F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qué sé yo,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no veo p</w:t>
      </w:r>
      <w:r w:rsidR="00360F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or qu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é </w:t>
      </w:r>
      <w:r w:rsidR="00360F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st</w:t>
      </w:r>
      <w:r w:rsidR="00360F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tipo d</w:t>
      </w:r>
      <w:r w:rsidR="00360F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</w:t>
      </w:r>
      <w:r w:rsidR="00360F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tivi</w:t>
      </w:r>
      <w:r w:rsidR="00360F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dad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no p</w:t>
      </w:r>
      <w:r w:rsidR="00360F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ueda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ser considera</w:t>
      </w:r>
      <w:r w:rsidR="00360F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="0086457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</w:t>
      </w:r>
      <w:r w:rsidR="00694CD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360F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además de un servicio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7210B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útil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</w:t>
      </w:r>
      <w:r w:rsidR="00360F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la </w:t>
      </w:r>
      <w:r w:rsidR="00360F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frate</w:t>
      </w:r>
      <w:r w:rsidR="007210B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rnidad</w:t>
      </w:r>
      <w:r w:rsidR="00694CD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</w:t>
      </w:r>
      <w:r w:rsidR="007210B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360F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también una actividad que </w:t>
      </w:r>
      <w:r w:rsidR="0086457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ayuda a </w:t>
      </w:r>
      <w:r w:rsidR="00360F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da</w:t>
      </w:r>
      <w:r w:rsidR="0086457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 sentido a la propia</w:t>
      </w:r>
      <w:r w:rsidR="00360FE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vida</w:t>
      </w:r>
      <w:r w:rsidRPr="00996F5F">
        <w:rPr>
          <w:rStyle w:val="Rimandonotaapidipagina"/>
          <w:rFonts w:ascii="Times New Roman" w:hAnsi="Times New Roman"/>
          <w:b w:val="0"/>
          <w:color w:val="auto"/>
          <w:sz w:val="24"/>
          <w:szCs w:val="24"/>
          <w:lang w:val="es-ES_tradnl"/>
        </w:rPr>
        <w:footnoteReference w:id="6"/>
      </w:r>
      <w:r w:rsidR="0086457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.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 </w:t>
      </w:r>
      <w:r w:rsidR="00092B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Frecuentemente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 </w:t>
      </w:r>
      <w:r w:rsidR="007210B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división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092B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ent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</w:t>
      </w:r>
      <w:r w:rsidR="00092B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092B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los que se </w:t>
      </w:r>
      <w:r w:rsidR="00BA2D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ocupan</w:t>
      </w:r>
      <w:r w:rsidR="00092B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 las labores domésticas y los qu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 </w:t>
      </w:r>
      <w:r w:rsidR="00092B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están empeñados en el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minister</w:t>
      </w:r>
      <w:r w:rsidR="00092B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 </w:t>
      </w:r>
      <w:r w:rsidR="00092B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y en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la pastoral </w:t>
      </w:r>
      <w:r w:rsidR="00092B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lleva a crear dos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BA2D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categorías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="00092B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092B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: </w:t>
      </w:r>
      <w:r w:rsidR="00092B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aquellos que sirven y aquellos que se hacen servir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.  A est</w:t>
      </w:r>
      <w:r w:rsidR="00092B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 prop</w:t>
      </w:r>
      <w:r w:rsidR="00BA2D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ó</w:t>
      </w:r>
      <w:r w:rsidR="00092B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sito 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 </w:t>
      </w:r>
      <w:r w:rsidR="003338E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VII CPO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af</w:t>
      </w:r>
      <w:r w:rsidR="00092B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rma: </w:t>
      </w:r>
      <w:r w:rsidR="00C40C5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Cada tipo de</w:t>
      </w:r>
      <w:r w:rsidRPr="00996F5F">
        <w:rPr>
          <w:rFonts w:ascii="Times New Roman" w:hAnsi="Times New Roman"/>
          <w:b w:val="0"/>
          <w:i/>
          <w:iCs/>
          <w:color w:val="FF0000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servi</w:t>
      </w:r>
      <w:r w:rsidR="00092B85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c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io </w:t>
      </w:r>
      <w:r w:rsidR="00092B85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n n</w:t>
      </w:r>
      <w:r w:rsidR="00092B85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ue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str</w:t>
      </w:r>
      <w:r w:rsidR="00092B85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as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cas</w:t>
      </w:r>
      <w:r w:rsidR="00092B85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as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de</w:t>
      </w:r>
      <w:r w:rsidR="00092B85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b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e</w:t>
      </w:r>
      <w:r w:rsidR="00092B85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ser oportunamente co</w:t>
      </w:r>
      <w:r w:rsidR="00092B85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mpartido </w:t>
      </w:r>
      <w:r w:rsidR="00092B85" w:rsidRPr="00996F5F">
        <w:rPr>
          <w:rFonts w:ascii="Times New Roman" w:hAnsi="Times New Roman"/>
          <w:i/>
          <w:iCs/>
          <w:color w:val="auto"/>
          <w:sz w:val="24"/>
          <w:szCs w:val="24"/>
          <w:u w:val="single"/>
          <w:lang w:val="es-ES_tradnl"/>
        </w:rPr>
        <w:t>por todos los hermanos</w:t>
      </w:r>
      <w:r w:rsidR="00092B85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</w:t>
      </w:r>
      <w:r w:rsidR="00C40C5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en base a</w:t>
      </w:r>
      <w:r w:rsidR="008B34FD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su vocación</w:t>
      </w:r>
      <w:r w:rsidRPr="00996F5F">
        <w:rPr>
          <w:rFonts w:ascii="Times New Roman" w:hAnsi="Times New Roman"/>
          <w:b w:val="0"/>
          <w:iCs/>
          <w:color w:val="auto"/>
          <w:sz w:val="24"/>
          <w:szCs w:val="24"/>
          <w:vertAlign w:val="superscript"/>
          <w:lang w:val="es-ES_tradnl"/>
        </w:rPr>
        <w:footnoteReference w:id="7"/>
      </w:r>
      <w:r w:rsidR="00C40C5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.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8B34F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 nuestras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Co</w:t>
      </w:r>
      <w:r w:rsidR="008B34F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</w:t>
      </w:r>
      <w:r w:rsidR="00BA2D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stituci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on</w:t>
      </w:r>
      <w:r w:rsidR="008B34F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 re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nova</w:t>
      </w:r>
      <w:r w:rsidR="008B34F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das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: </w:t>
      </w:r>
      <w:r w:rsidR="008B34FD" w:rsidRPr="00996F5F">
        <w:rPr>
          <w:rFonts w:ascii="Times New Roman" w:hAnsi="Times New Roman"/>
          <w:b w:val="0"/>
          <w:i/>
          <w:color w:val="auto"/>
          <w:sz w:val="24"/>
          <w:szCs w:val="24"/>
          <w:lang w:val="es-ES_tradnl"/>
        </w:rPr>
        <w:t xml:space="preserve">Nuestra vida de pobreza y minoridad requiere que </w:t>
      </w:r>
      <w:r w:rsidR="008B34FD" w:rsidRPr="00996F5F">
        <w:rPr>
          <w:rFonts w:ascii="Times New Roman" w:hAnsi="Times New Roman"/>
          <w:i/>
          <w:color w:val="auto"/>
          <w:sz w:val="24"/>
          <w:szCs w:val="24"/>
          <w:u w:val="single"/>
          <w:lang w:val="es-ES_tradnl"/>
        </w:rPr>
        <w:t>cada uno</w:t>
      </w:r>
      <w:r w:rsidR="008B34FD" w:rsidRPr="00996F5F">
        <w:rPr>
          <w:rFonts w:ascii="Times New Roman" w:hAnsi="Times New Roman"/>
          <w:b w:val="0"/>
          <w:i/>
          <w:color w:val="auto"/>
          <w:sz w:val="24"/>
          <w:szCs w:val="24"/>
          <w:lang w:val="es-ES_tradnl"/>
        </w:rPr>
        <w:t xml:space="preserve"> colabore en las tareas domésticas con espíritu de fraterna comunión. Esta participación, contribuye a la dependencia mutua y al servicio recíproco, cualifica a la fraternidad y confiere credibilidad a nuestra vida.</w:t>
      </w:r>
      <w:r w:rsidR="00BA2DD9" w:rsidRPr="00996F5F">
        <w:rPr>
          <w:rFonts w:ascii="Times New Roman" w:hAnsi="Times New Roman"/>
          <w:b w:val="0"/>
          <w:i/>
          <w:color w:val="auto"/>
          <w:sz w:val="24"/>
          <w:szCs w:val="24"/>
          <w:lang w:val="es-ES_tradnl"/>
        </w:rPr>
        <w:t xml:space="preserve"> </w:t>
      </w:r>
      <w:r w:rsidR="008B34FD" w:rsidRPr="00996F5F">
        <w:rPr>
          <w:rFonts w:ascii="Times New Roman" w:hAnsi="Times New Roman"/>
          <w:b w:val="0"/>
          <w:i/>
          <w:color w:val="auto"/>
          <w:sz w:val="24"/>
          <w:szCs w:val="24"/>
          <w:lang w:val="es-ES_tradnl"/>
        </w:rPr>
        <w:t>El trabajo de cada hermano no lo dispensa del cuidado de la casa y de los servicios cotidianos de la fraternidad; asumámoslos como parte integrante de nuestra vida ordinaria</w:t>
      </w:r>
      <w:r w:rsidRPr="00996F5F">
        <w:rPr>
          <w:rFonts w:ascii="Times New Roman" w:hAnsi="Times New Roman"/>
          <w:b w:val="0"/>
          <w:iCs/>
          <w:color w:val="auto"/>
          <w:sz w:val="24"/>
          <w:szCs w:val="24"/>
          <w:vertAlign w:val="superscript"/>
          <w:lang w:val="es-ES_tradnl"/>
        </w:rPr>
        <w:footnoteReference w:id="8"/>
      </w:r>
      <w:r w:rsidR="00C40C5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.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</w:t>
      </w:r>
      <w:r w:rsidR="00AA6BF3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>Solamente m</w:t>
      </w:r>
      <w:r w:rsidR="008B34FD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 xml:space="preserve"> </w:t>
      </w:r>
      <w:r w:rsidR="00AA6BF3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>pregunto</w:t>
      </w:r>
      <w:r w:rsidR="008B34FD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 xml:space="preserve"> </w:t>
      </w:r>
      <w:r w:rsidR="007210B1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>¿</w:t>
      </w:r>
      <w:r w:rsidR="008B34FD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>por qué tanta fatiga</w:t>
      </w:r>
      <w:r w:rsidR="007210B1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 xml:space="preserve"> en seguir estas </w:t>
      </w:r>
      <w:r w:rsidR="00BA2DD9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>reiteradas</w:t>
      </w:r>
      <w:r w:rsidR="007210B1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 xml:space="preserve"> invitaciones de parte de los textos autorizados de nuestra Orden</w:t>
      </w:r>
      <w:r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>?</w:t>
      </w:r>
    </w:p>
    <w:p w14:paraId="7D9B9D15" w14:textId="77777777" w:rsidR="00EE11C1" w:rsidRPr="00996F5F" w:rsidRDefault="00EE11C1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jc w:val="both"/>
        <w:rPr>
          <w:rFonts w:ascii="Times New Roman" w:hAnsi="Times New Roman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 xml:space="preserve">4. </w:t>
      </w:r>
      <w:r w:rsidR="007210B1" w:rsidRPr="00996F5F">
        <w:rPr>
          <w:rFonts w:ascii="Times New Roman" w:hAnsi="Times New Roman"/>
          <w:color w:val="auto"/>
          <w:sz w:val="24"/>
          <w:szCs w:val="24"/>
          <w:lang w:val="es-ES_tradnl"/>
        </w:rPr>
        <w:t>Recorridos</w:t>
      </w: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 xml:space="preserve"> formativ</w:t>
      </w:r>
      <w:r w:rsidR="007210B1" w:rsidRPr="00996F5F">
        <w:rPr>
          <w:rFonts w:ascii="Times New Roman" w:hAnsi="Times New Roman"/>
          <w:color w:val="auto"/>
          <w:sz w:val="24"/>
          <w:szCs w:val="24"/>
          <w:lang w:val="es-ES_tradnl"/>
        </w:rPr>
        <w:t>os</w:t>
      </w: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 w:rsidR="00BA2DD9" w:rsidRPr="00996F5F">
        <w:rPr>
          <w:rFonts w:ascii="Times New Roman" w:hAnsi="Times New Roman"/>
          <w:color w:val="auto"/>
          <w:sz w:val="24"/>
          <w:szCs w:val="24"/>
          <w:lang w:val="es-ES_tradnl"/>
        </w:rPr>
        <w:t>adecuados</w:t>
      </w: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 xml:space="preserve">  p</w:t>
      </w:r>
      <w:r w:rsidR="007210B1" w:rsidRPr="00996F5F">
        <w:rPr>
          <w:rFonts w:ascii="Times New Roman" w:hAnsi="Times New Roman"/>
          <w:color w:val="auto"/>
          <w:sz w:val="24"/>
          <w:szCs w:val="24"/>
          <w:lang w:val="es-ES_tradnl"/>
        </w:rPr>
        <w:t>ara los</w:t>
      </w: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 w:rsidR="00806143" w:rsidRPr="00996F5F">
        <w:rPr>
          <w:rFonts w:ascii="Times New Roman" w:hAnsi="Times New Roman"/>
          <w:color w:val="auto"/>
          <w:sz w:val="24"/>
          <w:szCs w:val="24"/>
          <w:lang w:val="es-ES_tradnl"/>
        </w:rPr>
        <w:t>hermano</w:t>
      </w:r>
      <w:r w:rsidR="00734D65" w:rsidRPr="00996F5F">
        <w:rPr>
          <w:rFonts w:ascii="Times New Roman" w:hAnsi="Times New Roman"/>
          <w:color w:val="auto"/>
          <w:sz w:val="24"/>
          <w:szCs w:val="24"/>
          <w:lang w:val="es-ES_tradnl"/>
        </w:rPr>
        <w:t>s laic</w:t>
      </w:r>
      <w:r w:rsidR="007210B1" w:rsidRPr="00996F5F">
        <w:rPr>
          <w:rFonts w:ascii="Times New Roman" w:hAnsi="Times New Roman"/>
          <w:color w:val="auto"/>
          <w:sz w:val="24"/>
          <w:szCs w:val="24"/>
          <w:lang w:val="es-ES_tradnl"/>
        </w:rPr>
        <w:t>os</w:t>
      </w:r>
    </w:p>
    <w:p w14:paraId="55E626BD" w14:textId="77777777" w:rsidR="00EE11C1" w:rsidRPr="00996F5F" w:rsidRDefault="00EE11C1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lastRenderedPageBreak/>
        <w:tab/>
        <w:t>L</w:t>
      </w:r>
      <w:r w:rsidR="00BA2D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as</w:t>
      </w:r>
      <w:r w:rsidR="00734D6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considera</w:t>
      </w:r>
      <w:r w:rsidR="00BA2D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ion</w:t>
      </w:r>
      <w:r w:rsidR="00BA2D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BA2D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que he expuesto hasta ahora tienen también como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7337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consecuencia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 dific</w:t>
      </w:r>
      <w:r w:rsidR="00BA2D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lt</w:t>
      </w:r>
      <w:r w:rsidR="00BA2D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ad y la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incapaci</w:t>
      </w:r>
      <w:r w:rsidR="00BA2D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dad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="00BA2D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 pensar y desarrollar </w:t>
      </w:r>
      <w:r w:rsidR="007337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recorridos</w:t>
      </w:r>
      <w:r w:rsidR="00BA2D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formativos que permitan a los hermanos desempeñar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un </w:t>
      </w:r>
      <w:r w:rsidR="007337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servicio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7337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útil</w:t>
      </w:r>
      <w:r w:rsidR="00BA2D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7337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="00BA2D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7337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cualificado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</w:t>
      </w:r>
      <w:r w:rsidR="00BA2D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la </w:t>
      </w:r>
      <w:r w:rsidR="007337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fraternidad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a</w:t>
      </w:r>
      <w:r w:rsidR="00BA2D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la </w:t>
      </w:r>
      <w:r w:rsidR="00BA2D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Iglesia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BA2D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</w:t>
      </w:r>
      <w:r w:rsidR="00BA2D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la Socie</w:t>
      </w:r>
      <w:r w:rsidR="00BA2D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dad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. Generalmente </w:t>
      </w:r>
      <w:r w:rsidR="00681D2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los que se sienten llamados a ser </w:t>
      </w:r>
      <w:r w:rsidR="0080614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</w:t>
      </w:r>
      <w:r w:rsidR="00AA6BF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="00734D6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laic</w:t>
      </w:r>
      <w:r w:rsidR="00681D2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os son asociados a los caminos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formativ</w:t>
      </w:r>
      <w:r w:rsidR="00681D2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previst</w:t>
      </w:r>
      <w:r w:rsidR="00681D2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</w:t>
      </w:r>
      <w:r w:rsidR="00681D2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ara los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candidat</w:t>
      </w:r>
      <w:r w:rsidR="00681D2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al </w:t>
      </w:r>
      <w:r w:rsidR="007337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sacerdocio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. </w:t>
      </w:r>
      <w:r w:rsidR="00681D2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Lo cual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significa </w:t>
      </w:r>
      <w:r w:rsidR="00681D2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que el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80614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</w:t>
      </w:r>
      <w:r w:rsidR="00681D2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734D6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laic</w:t>
      </w:r>
      <w:r w:rsidR="00681D2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 es mirado como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</w:t>
      </w:r>
      <w:r w:rsidR="00681D2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 </w:t>
      </w:r>
      <w:r w:rsidR="00D5690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excepción</w:t>
      </w:r>
      <w:r w:rsidR="00681D2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y </w:t>
      </w:r>
      <w:r w:rsidR="00D5690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no</w:t>
      </w:r>
      <w:r w:rsidR="00681D2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como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la regla. </w:t>
      </w:r>
      <w:r w:rsidR="00681D2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En las visitas a las </w:t>
      </w:r>
      <w:r w:rsidR="00AA6BF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irc</w:t>
      </w:r>
      <w:r w:rsidR="00681D2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scri</w:t>
      </w:r>
      <w:r w:rsidR="00681D2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pc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ion</w:t>
      </w:r>
      <w:r w:rsidR="00681D2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es de la 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Orden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noto </w:t>
      </w:r>
      <w:r w:rsidR="00681D2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que permanece fuerte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 tenden</w:t>
      </w:r>
      <w:r w:rsidR="00681D2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ci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 a considerar</w:t>
      </w:r>
      <w:r w:rsidR="00681D2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 persona a partir d</w:t>
      </w:r>
      <w:r w:rsidR="00681D2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la </w:t>
      </w:r>
      <w:r w:rsidR="00D5690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función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681D2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que desenvuelve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o d</w:t>
      </w:r>
      <w:r w:rsidR="00681D2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 l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</w:t>
      </w:r>
      <w:r w:rsidR="00681D2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utili</w:t>
      </w:r>
      <w:r w:rsidR="00681D2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dad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de su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trabajo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, 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no </w:t>
      </w:r>
      <w:r w:rsidR="00D5690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 partir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identi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dad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persona </w:t>
      </w:r>
      <w:r w:rsidR="00D5690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consagrada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 Dio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ll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ama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 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entregar la vida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. 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En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la </w:t>
      </w:r>
      <w:r w:rsidR="00D5690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formación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D5690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inicial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permanente 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D5690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necesario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insist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ir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s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obre </w:t>
      </w:r>
      <w:r w:rsidR="0064257B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la v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 religiosa com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D5690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plenitud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D5690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realización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 </w:t>
      </w:r>
      <w:r w:rsidR="00D5690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existencia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. 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Enraizado en esta </w:t>
      </w:r>
      <w:r w:rsidR="00D5690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convicción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, el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religioso p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odrá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emprender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una </w:t>
      </w:r>
      <w:r w:rsidR="00D5690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formación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734D6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</w:t>
      </w:r>
      <w:r w:rsidR="00AA6BF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rofe</w:t>
      </w:r>
      <w:r w:rsidR="00D5690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sional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que se </w:t>
      </w:r>
      <w:r w:rsidR="00D5690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convertirá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en la modalidad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ara </w:t>
      </w:r>
      <w:r w:rsidR="00D5690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entregar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las propias </w:t>
      </w:r>
      <w:r w:rsidR="00D5690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energías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y los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prop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talent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ten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endo </w:t>
      </w:r>
      <w:r w:rsidR="001102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en cuenta </w:t>
      </w:r>
      <w:r w:rsidR="007337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las necesidades de la </w:t>
      </w:r>
      <w:r w:rsidR="00D5690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fraternidad</w:t>
      </w:r>
      <w:r w:rsidR="007337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734D6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local o p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rovincial. </w:t>
      </w:r>
      <w:r w:rsidR="007337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Muchos hermanos antes de ser agregados a nuestra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Orden</w:t>
      </w:r>
      <w:r w:rsidR="007337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desempeñaban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</w:t>
      </w:r>
      <w:r w:rsidR="007337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tivi</w:t>
      </w:r>
      <w:r w:rsidR="007337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dades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profesional</w:t>
      </w:r>
      <w:r w:rsidR="007337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o e</w:t>
      </w:r>
      <w:r w:rsidR="007337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jercían artes y oficios que, continua</w:t>
      </w:r>
      <w:r w:rsidR="00D5690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="007337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os dentro de la </w:t>
      </w:r>
      <w:r w:rsidR="00D5690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fraternidad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son un</w:t>
      </w:r>
      <w:r w:rsidR="007337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recurso y un </w:t>
      </w:r>
      <w:r w:rsidR="00D5690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testimonio</w:t>
      </w:r>
      <w:r w:rsidR="007337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muy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significativ</w:t>
      </w:r>
      <w:r w:rsidR="00733776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. </w:t>
      </w:r>
    </w:p>
    <w:p w14:paraId="79690117" w14:textId="77777777" w:rsidR="00EE11C1" w:rsidRPr="00996F5F" w:rsidRDefault="0074057A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Muchas v</w:t>
      </w:r>
      <w:r w:rsidR="00F9337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ces oigo decir que la gente no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comprende la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vocación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del </w:t>
      </w:r>
      <w:r w:rsidR="0080614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.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Esta </w:t>
      </w:r>
      <w:r w:rsidR="00F9337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afirmación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m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r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su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ena como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una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derrota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p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orque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denuncia 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uestra</w:t>
      </w:r>
      <w:r w:rsidR="00AA6BF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AA6BF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dificultades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AA6BF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para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testimoniar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el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don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y el carisma que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 vi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 consa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g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 r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presenta p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ara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 </w:t>
      </w:r>
      <w:r w:rsidR="007E749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Iglesia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. </w:t>
      </w:r>
      <w:r w:rsidR="007E749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El año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de</w:t>
      </w:r>
      <w:r w:rsidR="007E749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la Vi</w:t>
      </w:r>
      <w:r w:rsidR="007E749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 </w:t>
      </w:r>
      <w:r w:rsidR="00F9337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Consagrada</w:t>
      </w:r>
      <w:r w:rsidR="007E749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8C29B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establecido</w:t>
      </w:r>
      <w:r w:rsidR="007E749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por</w:t>
      </w:r>
      <w:r w:rsidR="00AA6BF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el</w:t>
      </w:r>
      <w:r w:rsidR="007E749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Papa Franc</w:t>
      </w:r>
      <w:r w:rsidR="007E749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sco r</w:t>
      </w:r>
      <w:r w:rsidR="007E749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presenta una bella oportuni</w:t>
      </w:r>
      <w:r w:rsidR="007E749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dad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</w:t>
      </w:r>
      <w:r w:rsidR="007E749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ara mirar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con </w:t>
      </w:r>
      <w:r w:rsidR="007E749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estupor y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gratitud </w:t>
      </w:r>
      <w:r w:rsidR="007E749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 don d</w:t>
      </w:r>
      <w:r w:rsidR="007E749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el que somos partícipes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, </w:t>
      </w:r>
      <w:r w:rsidR="007E749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pidiendo con humildad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al </w:t>
      </w:r>
      <w:r w:rsidR="008C29B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Espíritu</w:t>
      </w:r>
      <w:r w:rsidR="0013098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Santo que nuestra vida cotidiana sin más</w:t>
      </w:r>
      <w:r w:rsidR="007E749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se haga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"</w:t>
      </w:r>
      <w:r w:rsidR="007E749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ex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</w:t>
      </w:r>
      <w:r w:rsidR="007E749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="007E749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cación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8C29B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existencial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" del significa</w:t>
      </w:r>
      <w:r w:rsidR="007E749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 prof</w:t>
      </w:r>
      <w:r w:rsidR="007E749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ndo de</w:t>
      </w:r>
      <w:r w:rsidR="007E749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la </w:t>
      </w:r>
      <w:r w:rsidR="008C29B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profesión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</w:t>
      </w:r>
      <w:r w:rsidR="007E749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los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Cons</w:t>
      </w:r>
      <w:r w:rsidR="007E749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ejos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8C29B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evangélicos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.</w:t>
      </w:r>
      <w:r w:rsidR="008C29B8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</w:p>
    <w:p w14:paraId="4C5BC6CA" w14:textId="77777777" w:rsidR="00EE11C1" w:rsidRPr="00996F5F" w:rsidRDefault="00EE11C1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jc w:val="both"/>
        <w:rPr>
          <w:rFonts w:ascii="Times New Roman" w:hAnsi="Times New Roman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 xml:space="preserve">5. </w:t>
      </w:r>
      <w:r w:rsidR="00923284" w:rsidRPr="00996F5F">
        <w:rPr>
          <w:rFonts w:ascii="Times New Roman" w:hAnsi="Times New Roman"/>
          <w:color w:val="auto"/>
          <w:sz w:val="24"/>
          <w:szCs w:val="24"/>
          <w:lang w:val="es-ES_tradnl"/>
        </w:rPr>
        <w:t xml:space="preserve">Nuestra </w:t>
      </w: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>identi</w:t>
      </w:r>
      <w:r w:rsidR="00923284" w:rsidRPr="00996F5F">
        <w:rPr>
          <w:rFonts w:ascii="Times New Roman" w:hAnsi="Times New Roman"/>
          <w:color w:val="auto"/>
          <w:sz w:val="24"/>
          <w:szCs w:val="24"/>
          <w:lang w:val="es-ES_tradnl"/>
        </w:rPr>
        <w:t>dad</w:t>
      </w: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 w:rsidR="008C29B8" w:rsidRPr="00996F5F">
        <w:rPr>
          <w:rFonts w:ascii="Times New Roman" w:hAnsi="Times New Roman"/>
          <w:color w:val="auto"/>
          <w:sz w:val="24"/>
          <w:szCs w:val="24"/>
          <w:lang w:val="es-ES_tradnl"/>
        </w:rPr>
        <w:t>fraterna</w:t>
      </w:r>
    </w:p>
    <w:p w14:paraId="77E621E6" w14:textId="77777777" w:rsidR="00EE11C1" w:rsidRPr="00996F5F" w:rsidRDefault="00EE11C1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jc w:val="both"/>
        <w:rPr>
          <w:rFonts w:ascii="Times New Roman" w:hAnsi="Times New Roman"/>
          <w:b w:val="0"/>
          <w:color w:val="FF0000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ab/>
      </w:r>
      <w:r w:rsidR="0092328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En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est</w:t>
      </w:r>
      <w:r w:rsidR="0092328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92328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scrito r</w:t>
      </w:r>
      <w:r w:rsidR="0092328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</w:t>
      </w:r>
      <w:r w:rsidR="0092328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uevo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mi </w:t>
      </w:r>
      <w:r w:rsidR="0092328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speranza </w:t>
      </w:r>
      <w:r w:rsidR="0092328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13098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rezo</w:t>
      </w:r>
      <w:r w:rsidR="0092328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para que la Iglesia nos ayude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realmente, </w:t>
      </w:r>
      <w:r w:rsidR="0013098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también </w:t>
      </w:r>
      <w:r w:rsidR="0092328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 través del acceso a algunos servic</w:t>
      </w:r>
      <w:r w:rsidR="007A4CD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="0013098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os y responsabilidades, </w:t>
      </w:r>
      <w:r w:rsidR="0092328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 afirmar la </w:t>
      </w:r>
      <w:r w:rsidR="007A4CD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plenitud</w:t>
      </w:r>
      <w:r w:rsidR="0092328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 la vocación del hermano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. La </w:t>
      </w:r>
      <w:r w:rsidR="007A4CD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situación</w:t>
      </w:r>
      <w:r w:rsidR="0092328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7A4CD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actual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no perm</w:t>
      </w:r>
      <w:r w:rsidR="0092328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te a</w:t>
      </w:r>
      <w:r w:rsidR="0092328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los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80614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</w:t>
      </w:r>
      <w:r w:rsidR="0092328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92328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</w:t>
      </w:r>
      <w:r w:rsidR="0092328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acceso a determina</w:t>
      </w:r>
      <w:r w:rsidR="0092328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das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responsabili</w:t>
      </w:r>
      <w:r w:rsidR="0092328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dades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com</w:t>
      </w:r>
      <w:r w:rsidR="0092328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92328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la de </w:t>
      </w:r>
      <w:r w:rsidR="007A4CD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guardián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vicario provincial, custod</w:t>
      </w:r>
      <w:r w:rsidR="0092328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io</w:t>
      </w:r>
      <w:r w:rsidR="00FC3B2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M</w:t>
      </w:r>
      <w:r w:rsidR="00A7482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inistro provincial; </w:t>
      </w:r>
      <w:r w:rsidR="0092328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 est</w:t>
      </w:r>
      <w:r w:rsidR="0092328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tipo d</w:t>
      </w:r>
      <w:r w:rsidR="0092328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923284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exclusión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7A4CD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trasmite</w:t>
      </w:r>
      <w:r w:rsidR="0013098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una v</w:t>
      </w:r>
      <w:r w:rsidR="007A4CD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ez más</w:t>
      </w:r>
      <w:r w:rsidR="0013098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7A4CD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 me</w:t>
      </w:r>
      <w:r w:rsidR="007A4CD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nsaje de que a los hermanos les falta alguna cosa! Actualmente es fácil obtener la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dispensa p</w:t>
      </w:r>
      <w:r w:rsidR="007A4CD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ara el servicio de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"</w:t>
      </w:r>
      <w:r w:rsidR="007A4CD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guardián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"</w:t>
      </w:r>
      <w:r w:rsidR="00A7482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;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no lo </w:t>
      </w:r>
      <w:r w:rsidR="007A4CD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es, por el contrario, para el de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superior ma</w:t>
      </w:r>
      <w:r w:rsidR="007A4CD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or.</w:t>
      </w:r>
      <w:r w:rsidRPr="00996F5F">
        <w:rPr>
          <w:rStyle w:val="Rimandonotaapidipagina"/>
          <w:rFonts w:ascii="Times New Roman" w:hAnsi="Times New Roman"/>
          <w:b w:val="0"/>
          <w:color w:val="auto"/>
          <w:sz w:val="24"/>
          <w:szCs w:val="24"/>
          <w:lang w:val="es-ES_tradnl"/>
        </w:rPr>
        <w:footnoteReference w:id="9"/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 </w:t>
      </w:r>
      <w:r w:rsidR="007A4CD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petición de una dispensa afirma que nos encontramos frente a</w:t>
      </w:r>
      <w:r w:rsidR="0064257B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un "impedimento".</w:t>
      </w:r>
    </w:p>
    <w:p w14:paraId="52AF71AF" w14:textId="77777777" w:rsidR="00EE11C1" w:rsidRPr="00996F5F" w:rsidRDefault="007A4CDA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desde</w:t>
      </w:r>
      <w:r w:rsidR="009E761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hace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años est</w:t>
      </w:r>
      <w:r w:rsidR="00A7482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mo</w:t>
      </w:r>
      <w:r w:rsidR="00A7482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pidiendo e </w:t>
      </w:r>
      <w:r w:rsidR="004D18C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insistiendo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ante la </w:t>
      </w:r>
      <w:r w:rsidR="0013098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Santa Sede para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que se nos conceda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la gra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ia d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viv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ir cuanto San Franci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sco ha previsto 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en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la Regla, 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esto es, </w:t>
      </w:r>
      <w:r w:rsidR="00A7482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que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odos los 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lastRenderedPageBreak/>
        <w:t>m</w:t>
      </w:r>
      <w:r w:rsidR="0049430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embro</w:t>
      </w:r>
      <w:r w:rsidR="0049430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s 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de nuestra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Orden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puedan ser elegidos o nombrados p</w:t>
      </w:r>
      <w:r w:rsidR="0049430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ra todos los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servicios y los oficios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previst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por nuestras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49430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Constituciones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. Bast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le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er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p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 e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jemplo, e</w:t>
      </w:r>
      <w:r w:rsidR="006B576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 c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ap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í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lo </w:t>
      </w:r>
      <w:r w:rsidR="006B576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VII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 Reg</w:t>
      </w:r>
      <w:r w:rsidR="006B576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la B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la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 p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ara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darse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nt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</w:t>
      </w:r>
      <w:r w:rsidR="00EE11C1" w:rsidRPr="00996F5F">
        <w:rPr>
          <w:rStyle w:val="Rimandonotaapidipagina"/>
          <w:rFonts w:ascii="Times New Roman" w:hAnsi="Times New Roman"/>
          <w:b w:val="0"/>
          <w:color w:val="auto"/>
          <w:sz w:val="24"/>
          <w:szCs w:val="24"/>
          <w:lang w:val="es-ES_tradnl"/>
        </w:rPr>
        <w:footnoteReference w:id="10"/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. Divers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Cap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í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</w:t>
      </w:r>
      <w:r w:rsidR="0049430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general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han 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tratado y so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sten</w:t>
      </w:r>
      <w:r w:rsidR="00C17C0D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ido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esta causa. </w:t>
      </w:r>
    </w:p>
    <w:p w14:paraId="2FA92D9A" w14:textId="77777777" w:rsidR="005867D3" w:rsidRPr="00996F5F" w:rsidRDefault="00C17C0D" w:rsidP="005867D3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</w:t>
      </w:r>
      <w:r w:rsidR="0049430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sid</w:t>
      </w:r>
      <w:r w:rsidR="0049430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ro </w:t>
      </w:r>
      <w:r w:rsidR="0049430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útil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r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cordar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los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te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x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vota</w:t>
      </w:r>
      <w:r w:rsidR="007A795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dos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durante </w:t>
      </w:r>
      <w:r w:rsidR="007A795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</w:t>
      </w:r>
      <w:r w:rsidR="007A795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ú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ltimo Cap</w:t>
      </w:r>
      <w:r w:rsidR="007A795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í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</w:t>
      </w:r>
      <w:r w:rsidR="007A795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lo general a </w:t>
      </w:r>
      <w:r w:rsidR="0049430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propósito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</w:t>
      </w:r>
      <w:r w:rsidR="007A795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nue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stra identi</w:t>
      </w:r>
      <w:r w:rsidR="007A795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dad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49430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fraterna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:</w:t>
      </w:r>
      <w:r w:rsidR="005867D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</w:p>
    <w:p w14:paraId="08473D6C" w14:textId="77777777" w:rsidR="007A7953" w:rsidRPr="00996F5F" w:rsidRDefault="007A7953" w:rsidP="005867D3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ind w:firstLine="720"/>
        <w:jc w:val="both"/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El 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84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°</w:t>
      </w:r>
      <w:r w:rsidR="00494307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Capí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t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u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lo general r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af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i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rma 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l 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trabaj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o 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hecho para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c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l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arificar n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ue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stra identi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dad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franc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i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scana 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e</w:t>
      </w:r>
      <w:r w:rsidR="009E7615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n sintonía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con 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l Concilio Vaticano II 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y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l Magister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i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o de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la 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Iglesia y apoya </w:t>
      </w:r>
      <w:r w:rsidR="00494307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plenamente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su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</w:t>
      </w:r>
      <w:r w:rsidR="00494307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continuación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</w:t>
      </w:r>
      <w:r w:rsidR="00494307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esencialmente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a lo largo de las mismas líneas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, 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n </w:t>
      </w:r>
      <w:r w:rsidR="00494307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perfecta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</w:t>
      </w:r>
      <w:r w:rsidR="00494307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coherencia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con 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los puntos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principal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es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</w:t>
      </w:r>
      <w:r w:rsidR="00494307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aprobados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por los recientes </w:t>
      </w:r>
      <w:r w:rsidR="00494307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Capítulos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general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es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y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conten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idos en </w:t>
      </w:r>
      <w:r w:rsidR="00494307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nuestras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Constituciones actuales aprobadas por la Santa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Sede </w:t>
      </w:r>
      <w:r w:rsidR="009E7615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>(cf.</w:t>
      </w:r>
      <w:r w:rsidR="00494307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 xml:space="preserve"> e</w:t>
      </w:r>
      <w:r w:rsidR="00EE11C1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>specialmente Co</w:t>
      </w:r>
      <w:r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>n</w:t>
      </w:r>
      <w:r w:rsidR="00EE11C1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>st</w:t>
      </w:r>
      <w:r w:rsidR="0064257B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>.,</w:t>
      </w:r>
      <w:r w:rsidR="00EE11C1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 xml:space="preserve"> 83,</w:t>
      </w:r>
      <w:r w:rsidR="0064257B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 xml:space="preserve"> </w:t>
      </w:r>
      <w:r w:rsidR="00EE11C1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>5-6; 84,</w:t>
      </w:r>
      <w:r w:rsidR="0064257B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 xml:space="preserve"> </w:t>
      </w:r>
      <w:r w:rsidR="00EE11C1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>3-5; 115,</w:t>
      </w:r>
      <w:r w:rsidR="0064257B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 xml:space="preserve"> </w:t>
      </w:r>
      <w:r w:rsidR="00EE11C1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>6).</w:t>
      </w:r>
      <w:r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 xml:space="preserve"> </w:t>
      </w:r>
    </w:p>
    <w:p w14:paraId="300C0EDC" w14:textId="77777777" w:rsidR="00EE11C1" w:rsidRPr="00996F5F" w:rsidRDefault="00615C29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jc w:val="both"/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El 84º</w:t>
      </w:r>
      <w:r w:rsidR="007A7953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</w:t>
      </w:r>
      <w:r w:rsidR="00494307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Capítulo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genera</w:t>
      </w:r>
      <w:r w:rsidR="004D18C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l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</w:t>
      </w:r>
      <w:r w:rsidR="004D18C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confía 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al</w:t>
      </w:r>
      <w:r w:rsidR="004D18C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</w:t>
      </w:r>
      <w:r w:rsidR="00494307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Espíritu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Santo </w:t>
      </w:r>
      <w:r w:rsidR="004D18C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y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al prudente </w:t>
      </w:r>
      <w:r w:rsidR="00494307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juicio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del Ministro genera</w:t>
      </w:r>
      <w:r w:rsidR="004D18C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l y</w:t>
      </w:r>
      <w:r w:rsidR="009E7615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su Consejo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la </w:t>
      </w:r>
      <w:r w:rsidR="00494307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continuación</w:t>
      </w:r>
      <w:r w:rsidR="004D18C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del trabajo respecto de una 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positiva </w:t>
      </w:r>
      <w:r w:rsidR="00494307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solución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de</w:t>
      </w:r>
      <w:r w:rsidR="004D18C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la prop</w:t>
      </w:r>
      <w:r w:rsidR="004D18C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ue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sta </w:t>
      </w:r>
      <w:r w:rsidR="004D18C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referida a nuestra 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identi</w:t>
      </w:r>
      <w:r w:rsidR="004D18C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dad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com</w:t>
      </w:r>
      <w:r w:rsidR="004D18C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o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</w:t>
      </w:r>
      <w:r w:rsidR="00806143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hermano</w:t>
      </w:r>
      <w:r w:rsidR="009E7615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s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. No</w:t>
      </w:r>
      <w:r w:rsidR="004D18C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sotros 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des</w:t>
      </w:r>
      <w:r w:rsidR="004D18C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eamos tener la </w:t>
      </w:r>
      <w:r w:rsidR="00494307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gracia</w:t>
      </w:r>
      <w:r w:rsidR="004D18C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de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viv</w:t>
      </w:r>
      <w:r w:rsidR="004D18C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ir en 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conformi</w:t>
      </w:r>
      <w:r w:rsidR="004D18C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dad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con </w:t>
      </w:r>
      <w:r w:rsidR="004D18C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l carisma </w:t>
      </w:r>
      <w:r w:rsidR="00494307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fundacional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d</w:t>
      </w:r>
      <w:r w:rsidR="004D18C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San Franc</w:t>
      </w:r>
      <w:r w:rsidR="004D18C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i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sco,</w:t>
      </w:r>
      <w:r w:rsidR="004D18C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que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 fu</w:t>
      </w:r>
      <w:r w:rsidR="004D18C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</w:t>
      </w:r>
      <w:r w:rsidR="00494307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aprobado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com</w:t>
      </w:r>
      <w:r w:rsidR="004D18C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o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ta</w:t>
      </w:r>
      <w:r w:rsidR="004D18C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l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</w:t>
      </w:r>
      <w:r w:rsidR="004D18C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por la autoridad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</w:t>
      </w:r>
      <w:r w:rsidR="00494307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apostólica</w:t>
      </w:r>
      <w:r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del Papa </w:t>
      </w:r>
      <w:r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>(cf.</w:t>
      </w:r>
      <w:r w:rsidR="00EE11C1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 xml:space="preserve"> PC 2,</w:t>
      </w:r>
      <w:r w:rsidR="0064257B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 xml:space="preserve"> 2b; C</w:t>
      </w:r>
      <w:r w:rsidR="00EE11C1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 xml:space="preserve">an. 578; </w:t>
      </w:r>
      <w:r w:rsidR="00494307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>Sínodo</w:t>
      </w:r>
      <w:r w:rsidR="00EE11C1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 xml:space="preserve"> de</w:t>
      </w:r>
      <w:r w:rsidR="004D18CF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 xml:space="preserve"> </w:t>
      </w:r>
      <w:r w:rsidR="00EE11C1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>la Vi</w:t>
      </w:r>
      <w:r w:rsidR="004D18CF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>d</w:t>
      </w:r>
      <w:r w:rsidR="00EE11C1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 xml:space="preserve">a </w:t>
      </w:r>
      <w:r w:rsidR="00494307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>Consagrada</w:t>
      </w:r>
      <w:r w:rsidR="004D18CF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>,</w:t>
      </w:r>
      <w:r w:rsidR="0064257B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 xml:space="preserve"> proposición 10 1994; </w:t>
      </w:r>
      <w:r w:rsidR="0064257B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V</w:t>
      </w:r>
      <w:r w:rsidR="00FC3B2A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it</w:t>
      </w:r>
      <w:r w:rsidR="004D18C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a </w:t>
      </w:r>
      <w:r w:rsidR="0064257B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Consecrat</w:t>
      </w:r>
      <w:r w:rsidR="00896FB4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a</w:t>
      </w:r>
      <w:r w:rsidR="00EE11C1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 xml:space="preserve"> 61)</w:t>
      </w:r>
      <w:r w:rsidR="00EE11C1" w:rsidRPr="00996F5F">
        <w:rPr>
          <w:rFonts w:ascii="Times New Roman" w:hAnsi="Times New Roman"/>
          <w:b w:val="0"/>
          <w:iCs/>
          <w:color w:val="auto"/>
          <w:sz w:val="24"/>
          <w:szCs w:val="24"/>
          <w:vertAlign w:val="superscript"/>
          <w:lang w:val="es-ES_tradnl"/>
        </w:rPr>
        <w:footnoteReference w:id="11"/>
      </w:r>
      <w:r w:rsidR="002432BE" w:rsidRPr="00996F5F">
        <w:rPr>
          <w:rFonts w:ascii="Times New Roman" w:hAnsi="Times New Roman"/>
          <w:b w:val="0"/>
          <w:iCs/>
          <w:color w:val="auto"/>
          <w:sz w:val="24"/>
          <w:szCs w:val="24"/>
          <w:lang w:val="es-ES_tradnl"/>
        </w:rPr>
        <w:t>.</w:t>
      </w:r>
    </w:p>
    <w:p w14:paraId="59A2D15B" w14:textId="77777777" w:rsidR="00EE11C1" w:rsidRPr="00996F5F" w:rsidRDefault="008C1C20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Quiero también reafirmar </w:t>
      </w:r>
      <w:r w:rsidR="0053250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todo aquello en lo que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han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insisti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53250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sobre este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arg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mento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mis dos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predecesor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, Fr. Flavio Roberto Carraro (1982-1994)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F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r. </w:t>
      </w:r>
      <w:r w:rsidR="0053250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John Corriveau (1994-2006), que no perdieron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ninguna ocasión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ara</w:t>
      </w:r>
      <w:r w:rsidR="0053250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presentar nuestra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53250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petición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ante las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autori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dades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competent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. Lo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mismo hay que decir también de </w:t>
      </w:r>
      <w:r w:rsidR="0053250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Capítulos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general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</w:t>
      </w:r>
      <w:r w:rsidR="0053250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precedentes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. </w:t>
      </w:r>
    </w:p>
    <w:p w14:paraId="56467C2E" w14:textId="77777777" w:rsidR="00EE11C1" w:rsidRPr="00996F5F" w:rsidRDefault="00532501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Compartimos esta preocupación con</w:t>
      </w:r>
      <w:r w:rsidR="000B38F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las otras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ramas de </w:t>
      </w:r>
      <w:r w:rsidR="00933E3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la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famili</w:t>
      </w:r>
      <w:r w:rsidR="000B38F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as </w:t>
      </w:r>
      <w:r w:rsidR="00E3022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franciscanas</w:t>
      </w:r>
      <w:r w:rsidR="000B38F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(OFM, OFM CONV, TOR); nos hemos dirigido juntos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al Santo Padre p</w:t>
      </w:r>
      <w:r w:rsidR="000B38F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ara pedir la gracia arriba mencionada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. </w:t>
      </w:r>
      <w:r w:rsidR="000B38F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También las Ó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rd</w:t>
      </w:r>
      <w:r w:rsidR="000B38F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</w:t>
      </w:r>
      <w:r w:rsidR="000B38F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E3022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monásticas</w:t>
      </w:r>
      <w:r w:rsidR="000B38F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se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0B38F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st</w:t>
      </w:r>
      <w:r w:rsidR="000B38F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á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</w:t>
      </w:r>
      <w:r w:rsidR="000B38F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m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ov</w:t>
      </w:r>
      <w:r w:rsidR="000B38F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endo </w:t>
      </w:r>
      <w:r w:rsidR="000B38F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</w:t>
      </w:r>
      <w:r w:rsidR="000B38F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933E3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la misma dirección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. </w:t>
      </w:r>
      <w:r w:rsidR="000B38F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0B38F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tenido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E3022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ocasión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="000B38F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0B38F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hablar de ello</w:t>
      </w:r>
      <w:r w:rsidR="00933E3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tanto con el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Papa Bened</w:t>
      </w:r>
      <w:r w:rsidR="000B38F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icto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XVI c</w:t>
      </w:r>
      <w:r w:rsidR="000B38F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omo </w:t>
      </w:r>
      <w:r w:rsidR="00933E3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con el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Papa Franc</w:t>
      </w:r>
      <w:r w:rsidR="000B38F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isco; he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 presenta</w:t>
      </w:r>
      <w:r w:rsidR="000B38F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 n</w:t>
      </w:r>
      <w:r w:rsidR="000B38F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stra </w:t>
      </w:r>
      <w:r w:rsidR="000B38F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solicitud a los responsables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de</w:t>
      </w:r>
      <w:r w:rsidR="000B38F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la </w:t>
      </w:r>
      <w:r w:rsidR="00E3022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Congregación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</w:t>
      </w:r>
      <w:r w:rsidR="000B38F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ara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 Vi</w:t>
      </w:r>
      <w:r w:rsidR="000B38F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 </w:t>
      </w:r>
      <w:r w:rsidR="00E3022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Consagrada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0B38F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 </w:t>
      </w:r>
      <w:r w:rsidR="00E3022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cuestión</w:t>
      </w:r>
      <w:r w:rsidR="000B38F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ha sido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933E3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tratada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933E3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en distintas ocasiones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durante l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as</w:t>
      </w:r>
      <w:r w:rsidR="00933E3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5A63B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</w:t>
      </w:r>
      <w:r w:rsidR="00933E3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samblea</w:t>
      </w:r>
      <w:r w:rsidR="005A63B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 </w:t>
      </w:r>
      <w:r w:rsidR="00E3022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Unión</w:t>
      </w:r>
      <w:r w:rsidR="00933E3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Superior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Ma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or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. </w:t>
      </w:r>
    </w:p>
    <w:p w14:paraId="6916CEAB" w14:textId="77777777" w:rsidR="005867D3" w:rsidRPr="00996F5F" w:rsidRDefault="00EE11C1" w:rsidP="005867D3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lastRenderedPageBreak/>
        <w:t xml:space="preserve">Confiando 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 una r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sp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sta positiva a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ues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tra 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solicitud a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la Santa Sede, des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decir todavía alguna palabra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 </w:t>
      </w:r>
      <w:r w:rsidR="00E3022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propósito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una </w:t>
      </w:r>
      <w:r w:rsidR="00E3022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preocupación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e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x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presa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más arriba: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 progresiva clericaliza</w:t>
      </w:r>
      <w:r w:rsidR="00E3022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="00E3022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ó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 de n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str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Orden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. </w:t>
      </w:r>
      <w:r w:rsidR="00E3022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¿</w:t>
      </w:r>
      <w:r w:rsidR="00933E3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Será debida a una 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búsqueda de</w:t>
      </w:r>
      <w:r w:rsidR="00933E3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prestigio, o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más bien </w:t>
      </w:r>
      <w:r w:rsidR="00933E3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 una 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falta de fe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? So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cons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ciente de </w:t>
      </w:r>
      <w:r w:rsidR="00DE7A1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mi provocación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spero </w:t>
      </w:r>
      <w:r w:rsidR="00DE7A1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que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 una </w:t>
      </w:r>
      <w:r w:rsidR="00DE7A1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sana </w:t>
      </w:r>
      <w:r w:rsidR="00E3022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provocación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. 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Mi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t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emor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60400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 que se pierda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progresivamente 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 sen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tido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la </w:t>
      </w:r>
      <w:r w:rsidR="00E3022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consagración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religiosa, </w:t>
      </w:r>
      <w:r w:rsidR="00E3022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vocación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que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DE7A1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se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manif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esta </w:t>
      </w:r>
      <w:r w:rsidR="00DE7A1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en 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 des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E3022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entregar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modo e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x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clusivo 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total la propia vi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 a Dio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 y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 h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umani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dad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entera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. 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 don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s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í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 Dio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 a los hermanos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, 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que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DE7A1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se nutre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otidianamente 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del </w:t>
      </w:r>
      <w:r w:rsidR="00E3022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Evangelio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com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 lo hicieron los dos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"Sant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E3022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Félix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", r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presenta la </w:t>
      </w:r>
      <w:r w:rsidR="00E3022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motivación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f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uerte que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hace de la vida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del </w:t>
      </w:r>
      <w:r w:rsidR="0080614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</w:t>
      </w:r>
      <w:r w:rsidR="0075089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laic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 una re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sp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sta p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ena 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completa a </w:t>
      </w:r>
      <w:r w:rsidR="004653A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quel </w:t>
      </w:r>
      <w:r w:rsidR="00FC3B2A" w:rsidRPr="00996F5F">
        <w:rPr>
          <w:rFonts w:ascii="Times New Roman" w:hAnsi="Times New Roman"/>
          <w:b w:val="0"/>
          <w:i/>
          <w:color w:val="auto"/>
          <w:sz w:val="24"/>
          <w:szCs w:val="24"/>
          <w:lang w:val="es-ES_tradnl"/>
        </w:rPr>
        <w:t>"v</w:t>
      </w:r>
      <w:r w:rsidR="00E30225" w:rsidRPr="00996F5F">
        <w:rPr>
          <w:rFonts w:ascii="Times New Roman" w:hAnsi="Times New Roman"/>
          <w:b w:val="0"/>
          <w:i/>
          <w:color w:val="auto"/>
          <w:sz w:val="24"/>
          <w:szCs w:val="24"/>
          <w:lang w:val="es-ES_tradnl"/>
        </w:rPr>
        <w:t>en y</w:t>
      </w:r>
      <w:r w:rsidRPr="00996F5F">
        <w:rPr>
          <w:rFonts w:ascii="Times New Roman" w:hAnsi="Times New Roman"/>
          <w:b w:val="0"/>
          <w:i/>
          <w:color w:val="auto"/>
          <w:sz w:val="24"/>
          <w:szCs w:val="24"/>
          <w:lang w:val="es-ES_tradnl"/>
        </w:rPr>
        <w:t xml:space="preserve"> </w:t>
      </w:r>
      <w:r w:rsidR="00E30225" w:rsidRPr="00996F5F">
        <w:rPr>
          <w:rFonts w:ascii="Times New Roman" w:hAnsi="Times New Roman"/>
          <w:b w:val="0"/>
          <w:i/>
          <w:color w:val="auto"/>
          <w:sz w:val="24"/>
          <w:szCs w:val="24"/>
          <w:lang w:val="es-ES_tradnl"/>
        </w:rPr>
        <w:t>sígueme</w:t>
      </w:r>
      <w:r w:rsidRPr="00996F5F">
        <w:rPr>
          <w:rFonts w:ascii="Times New Roman" w:hAnsi="Times New Roman"/>
          <w:b w:val="0"/>
          <w:i/>
          <w:color w:val="auto"/>
          <w:sz w:val="24"/>
          <w:szCs w:val="24"/>
          <w:lang w:val="es-ES_tradnl"/>
        </w:rPr>
        <w:t>"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pronuncia</w:t>
      </w:r>
      <w:r w:rsidR="00E3022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 </w:t>
      </w:r>
      <w:r w:rsidR="00E3022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por Jesús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.</w:t>
      </w:r>
    </w:p>
    <w:p w14:paraId="2B036DC8" w14:textId="77777777" w:rsidR="00EE11C1" w:rsidRPr="00996F5F" w:rsidRDefault="00A95F80" w:rsidP="005867D3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uando p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enso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en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la 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vocación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y en el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testimoni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nue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str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hermanas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Claris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s 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capuchinas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t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odas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otras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consagradas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,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quedo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edifica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 p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orque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no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tienen necesidad de ser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ord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das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,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pero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dan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su testimonio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con 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simplicidad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viv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endo p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enamente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su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consagración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. </w:t>
      </w:r>
    </w:p>
    <w:p w14:paraId="3D976E91" w14:textId="77777777" w:rsidR="00EE11C1" w:rsidRPr="00996F5F" w:rsidRDefault="00A95F80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Llegados aquí,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com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 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n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otras cartas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precedent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es</w:t>
      </w:r>
      <w:r w:rsidR="00DE7A1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ento l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objeciones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y las críticas 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benévolas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 los hermanos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: "Ministro</w:t>
      </w:r>
      <w:r w:rsidR="000C07C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0C07C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¿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</w:t>
      </w:r>
      <w:r w:rsidR="000C07C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or qué envileces el</w:t>
      </w:r>
      <w:r w:rsidR="00DE7A1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m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inister</w:t>
      </w:r>
      <w:r w:rsidR="000C07C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 ord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na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</w:t>
      </w:r>
      <w:r w:rsidR="000C07C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?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" o </w:t>
      </w:r>
      <w:r w:rsidR="000C07C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todavía</w:t>
      </w:r>
      <w:r w:rsidR="00A7482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"esta </w:t>
      </w:r>
      <w:r w:rsidR="000C07C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gual</w:t>
      </w:r>
      <w:r w:rsidR="000C07C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dad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 t</w:t>
      </w:r>
      <w:r w:rsidR="000C07C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oda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cost</w:t>
      </w:r>
      <w:r w:rsidR="000C07C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A7482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¿</w:t>
      </w:r>
      <w:r w:rsidR="00DE7A1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no</w:t>
      </w:r>
      <w:r w:rsidR="000C07C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24323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empaña</w:t>
      </w:r>
      <w:r w:rsidR="000C07C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el don que el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presbitera</w:t>
      </w:r>
      <w:r w:rsidR="000C07C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 r</w:t>
      </w:r>
      <w:r w:rsidR="000C07C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presenta </w:t>
      </w:r>
      <w:r w:rsidR="000C07C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</w:t>
      </w:r>
      <w:r w:rsidR="000C07C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la </w:t>
      </w:r>
      <w:r w:rsidR="000C07C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Iglesia?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". </w:t>
      </w:r>
      <w:r w:rsidR="0024323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¡De ninguna manera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! </w:t>
      </w:r>
      <w:r w:rsidR="001137C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Lo que he intentando ha sido provocar una reflexión;</w:t>
      </w:r>
      <w:r w:rsidR="0024323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he querido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af</w:t>
      </w:r>
      <w:r w:rsidR="0024323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irmar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</w:t>
      </w:r>
      <w:r w:rsidR="0024323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 originalidad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</w:t>
      </w:r>
      <w:r w:rsidR="0024323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nuestra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vocación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</w:t>
      </w:r>
      <w:r w:rsidR="001137C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y dejar claro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243230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que</w:t>
      </w:r>
      <w:r w:rsidR="00047F3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la 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condición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="00047F3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vi</w:t>
      </w:r>
      <w:r w:rsidR="00047F3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 de n</w:t>
      </w:r>
      <w:r w:rsidR="00047F3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str</w:t>
      </w:r>
      <w:r w:rsidR="00047F3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80614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</w:t>
      </w:r>
      <w:r w:rsidR="0075089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 laic</w:t>
      </w:r>
      <w:r w:rsidR="00047F3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testimonia </w:t>
      </w:r>
      <w:r w:rsidR="00047F3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n manera eminente </w:t>
      </w:r>
      <w:r w:rsidR="001137C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aquello que nos ha convocado a vivir juntos y nos hace hermanos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: </w:t>
      </w:r>
      <w:r w:rsidR="00047F3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El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se</w:t>
      </w:r>
      <w:r w:rsidR="00047F3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guimiento de 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Jesús</w:t>
      </w:r>
      <w:r w:rsidR="00FC3B2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en la v</w:t>
      </w:r>
      <w:r w:rsidR="00047F3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ida consagrada</w:t>
      </w:r>
      <w:r w:rsidR="00EE11C1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.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“Franc</w:t>
      </w:r>
      <w:r w:rsidR="00047F3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i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sco </w:t>
      </w:r>
      <w:r w:rsidR="00DE7A10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acogió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</w:t>
      </w:r>
      <w:r w:rsidR="00047F3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e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n</w:t>
      </w:r>
      <w:r w:rsidR="00047F3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la prim</w:t>
      </w:r>
      <w:r w:rsidR="00047F3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er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a </w:t>
      </w:r>
      <w:r w:rsidR="00047F3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fraternidad a todos aquellos que deseaban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co</w:t>
      </w:r>
      <w:r w:rsidR="00D3403A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mpartir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su </w:t>
      </w:r>
      <w:r w:rsidR="00D3403A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ideal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minor</w:t>
      </w:r>
      <w:r w:rsidR="00047F3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í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tico; </w:t>
      </w:r>
      <w:r w:rsidR="00047F3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en</w:t>
      </w:r>
      <w:r w:rsidR="00D3403A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t</w:t>
      </w:r>
      <w:r w:rsidR="00047F3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re ellos había también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 xml:space="preserve"> sacerdot</w:t>
      </w:r>
      <w:r w:rsidR="00047F3F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es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”</w:t>
      </w:r>
      <w:r w:rsidR="00EE11C1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vertAlign w:val="superscript"/>
          <w:lang w:val="es-ES_tradnl"/>
        </w:rPr>
        <w:footnoteReference w:id="12"/>
      </w:r>
      <w:r w:rsidR="005A63B0" w:rsidRPr="00996F5F">
        <w:rPr>
          <w:rFonts w:ascii="Times New Roman" w:hAnsi="Times New Roman"/>
          <w:b w:val="0"/>
          <w:i/>
          <w:iCs/>
          <w:color w:val="auto"/>
          <w:sz w:val="24"/>
          <w:szCs w:val="24"/>
          <w:lang w:val="es-ES_tradnl"/>
        </w:rPr>
        <w:t>.</w:t>
      </w:r>
    </w:p>
    <w:p w14:paraId="75799381" w14:textId="77777777" w:rsidR="00EE11C1" w:rsidRPr="00996F5F" w:rsidRDefault="00047F3F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jc w:val="both"/>
        <w:rPr>
          <w:rFonts w:ascii="Times New Roman" w:hAnsi="Times New Roman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color w:val="auto"/>
          <w:sz w:val="24"/>
          <w:szCs w:val="24"/>
          <w:lang w:val="es-ES_tradnl"/>
        </w:rPr>
        <w:t xml:space="preserve">6. </w:t>
      </w:r>
      <w:r w:rsidR="00D3403A" w:rsidRPr="00996F5F">
        <w:rPr>
          <w:rFonts w:ascii="Times New Roman" w:hAnsi="Times New Roman"/>
          <w:color w:val="auto"/>
          <w:sz w:val="24"/>
          <w:szCs w:val="24"/>
          <w:lang w:val="es-ES_tradnl"/>
        </w:rPr>
        <w:t>Conclusión</w:t>
      </w:r>
    </w:p>
    <w:p w14:paraId="541CAC1B" w14:textId="77777777" w:rsidR="00EE11C1" w:rsidRPr="00996F5F" w:rsidRDefault="00EE11C1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ab/>
      </w:r>
      <w:r w:rsidR="00047F3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Queridos </w:t>
      </w:r>
      <w:r w:rsidR="0080614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</w:t>
      </w:r>
      <w:r w:rsidR="00047F3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047F3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 queridas hermanas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, </w:t>
      </w:r>
      <w:r w:rsidR="00047F3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</w:t>
      </w:r>
      <w:r w:rsidR="00047F3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el</w:t>
      </w:r>
      <w:r w:rsidR="00047F3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</w:t>
      </w:r>
      <w:r w:rsidR="00047F3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ño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la Vi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 </w:t>
      </w:r>
      <w:r w:rsidR="00FC3B2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onsagrada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r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cordamo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aniversarios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significativ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que nos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narran la santi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dad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os </w:t>
      </w:r>
      <w:r w:rsidR="0080614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75089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nuestros laic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. 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Acojamos este evento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com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ocasión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conversión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 d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r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edescubrimiento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del sen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tido y de la actualidad de la vida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religiosa.  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Invito a todo</w:t>
      </w:r>
      <w:r w:rsidR="001137C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 los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hermano</w:t>
      </w:r>
      <w:r w:rsidR="001137C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 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preguntarse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con s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i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mplici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dad y </w:t>
      </w:r>
      <w:r w:rsidR="00A456B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since</w:t>
      </w:r>
      <w:r w:rsidR="001137C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ridad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: "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¿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ó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m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sto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viv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iendo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mi 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consagración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?". La r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spue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sta a esta </w:t>
      </w:r>
      <w:r w:rsidR="001137C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pregunta será posteriormente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objeto de diálogo fraterno, de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apoyo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recí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proco, d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comunicación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la fe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,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AA240C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que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</w:t>
      </w:r>
      <w:r w:rsidR="001137C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de a dar cualidad a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nuestras 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relaciones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fraternas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. 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Ayudémonos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 testimoniar a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nte los 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ombre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de 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nuestro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tiempo el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prima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 d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Dio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ó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m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esta 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pertenencia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 </w:t>
      </w:r>
      <w:r w:rsidR="00F9337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É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es capaz de generar </w:t>
      </w:r>
      <w:r w:rsidR="00F93372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relaciones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donde la caridad, la acogida,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la misericordia, la solidarie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dad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son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los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element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co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stitutiv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.</w:t>
      </w:r>
    </w:p>
    <w:p w14:paraId="6B03658B" w14:textId="77777777" w:rsidR="00EE11C1" w:rsidRPr="00996F5F" w:rsidRDefault="00EE11C1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ab/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Quiero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terminar est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scrito invitando 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 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odos los hermanos de la </w:t>
      </w:r>
      <w:r w:rsidR="004668D9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Orden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 unirse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a mi gratitud p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or todo</w:t>
      </w:r>
      <w:r w:rsidR="001137C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1137CF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los </w:t>
      </w:r>
      <w:r w:rsidR="00806143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hermano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75089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laic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o</w:t>
      </w:r>
      <w:r w:rsidR="0075089E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presente 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 n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ues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tr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as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</w:t>
      </w:r>
      <w:r w:rsidR="002A5A6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fraterni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dades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.</w:t>
      </w:r>
    </w:p>
    <w:p w14:paraId="7C5B6840" w14:textId="77777777" w:rsidR="00EE11C1" w:rsidRPr="00996F5F" w:rsidRDefault="00EE11C1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240" w:line="276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lastRenderedPageBreak/>
        <w:tab/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l S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eñor os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bendi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g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a </w:t>
      </w:r>
      <w:r w:rsidR="00434585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 os guarde e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n su amor!</w:t>
      </w:r>
    </w:p>
    <w:p w14:paraId="59BB48AC" w14:textId="77777777" w:rsidR="005867D3" w:rsidRPr="00996F5F" w:rsidRDefault="00EE11C1" w:rsidP="00EE11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_tradnl"/>
        </w:rPr>
      </w:pPr>
      <w:r w:rsidRPr="00996F5F">
        <w:rPr>
          <w:lang w:val="es-ES_tradnl"/>
        </w:rPr>
        <w:t xml:space="preserve">Roma, 5 </w:t>
      </w:r>
      <w:r w:rsidR="00D3403A" w:rsidRPr="00996F5F">
        <w:rPr>
          <w:lang w:val="es-ES_tradnl"/>
        </w:rPr>
        <w:t>de abril</w:t>
      </w:r>
      <w:r w:rsidRPr="00996F5F">
        <w:rPr>
          <w:lang w:val="es-ES_tradnl"/>
        </w:rPr>
        <w:t xml:space="preserve"> </w:t>
      </w:r>
      <w:r w:rsidR="00D3403A" w:rsidRPr="00996F5F">
        <w:rPr>
          <w:lang w:val="es-ES_tradnl"/>
        </w:rPr>
        <w:t xml:space="preserve">de </w:t>
      </w:r>
      <w:r w:rsidRPr="00996F5F">
        <w:rPr>
          <w:lang w:val="es-ES_tradnl"/>
        </w:rPr>
        <w:t>2015</w:t>
      </w:r>
    </w:p>
    <w:p w14:paraId="00DFDE35" w14:textId="77777777" w:rsidR="00EE11C1" w:rsidRPr="00996F5F" w:rsidRDefault="00D3403A" w:rsidP="00EE11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_tradnl"/>
        </w:rPr>
      </w:pPr>
      <w:r w:rsidRPr="00996F5F">
        <w:rPr>
          <w:lang w:val="es-ES_tradnl"/>
        </w:rPr>
        <w:t>Solemnidad</w:t>
      </w:r>
      <w:r w:rsidR="00EE11C1" w:rsidRPr="00996F5F">
        <w:rPr>
          <w:lang w:val="es-ES_tradnl"/>
        </w:rPr>
        <w:t xml:space="preserve"> de</w:t>
      </w:r>
      <w:r w:rsidRPr="00996F5F">
        <w:rPr>
          <w:lang w:val="es-ES_tradnl"/>
        </w:rPr>
        <w:t xml:space="preserve"> </w:t>
      </w:r>
      <w:r w:rsidR="00EE11C1" w:rsidRPr="00996F5F">
        <w:rPr>
          <w:lang w:val="es-ES_tradnl"/>
        </w:rPr>
        <w:t>la Pas</w:t>
      </w:r>
      <w:r w:rsidRPr="00996F5F">
        <w:rPr>
          <w:lang w:val="es-ES_tradnl"/>
        </w:rPr>
        <w:t>c</w:t>
      </w:r>
      <w:r w:rsidR="00EE11C1" w:rsidRPr="00996F5F">
        <w:rPr>
          <w:lang w:val="es-ES_tradnl"/>
        </w:rPr>
        <w:t>ua del S</w:t>
      </w:r>
      <w:r w:rsidRPr="00996F5F">
        <w:rPr>
          <w:lang w:val="es-ES_tradnl"/>
        </w:rPr>
        <w:t>eñor</w:t>
      </w:r>
      <w:r w:rsidR="00EE11C1" w:rsidRPr="00996F5F">
        <w:rPr>
          <w:lang w:val="es-ES_tradnl"/>
        </w:rPr>
        <w:t>.</w:t>
      </w:r>
    </w:p>
    <w:p w14:paraId="275C4410" w14:textId="77777777" w:rsidR="00EE11C1" w:rsidRPr="00996F5F" w:rsidRDefault="00EE11C1" w:rsidP="00EE11C1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ind w:left="5664"/>
        <w:jc w:val="center"/>
        <w:rPr>
          <w:rFonts w:ascii="Times New Roman" w:hAnsi="Times New Roman"/>
          <w:b w:val="0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Fra</w:t>
      </w:r>
      <w:r w:rsidR="00D3403A"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>y</w:t>
      </w:r>
      <w:r w:rsidRPr="00996F5F">
        <w:rPr>
          <w:rFonts w:ascii="Times New Roman" w:hAnsi="Times New Roman"/>
          <w:b w:val="0"/>
          <w:color w:val="auto"/>
          <w:sz w:val="24"/>
          <w:szCs w:val="24"/>
          <w:lang w:val="es-ES_tradnl"/>
        </w:rPr>
        <w:t xml:space="preserve"> Mauro Jöhri,</w:t>
      </w:r>
    </w:p>
    <w:p w14:paraId="19ABE51F" w14:textId="77777777" w:rsidR="00EE11C1" w:rsidRPr="00996F5F" w:rsidRDefault="00EE11C1" w:rsidP="00D3403A">
      <w:pPr>
        <w:pStyle w:val="Titolo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ind w:left="5664"/>
        <w:jc w:val="center"/>
        <w:rPr>
          <w:rFonts w:ascii="Times New Roman" w:hAnsi="Times New Roman"/>
          <w:b w:val="0"/>
          <w:color w:val="auto"/>
          <w:sz w:val="24"/>
          <w:szCs w:val="24"/>
          <w:lang w:val="es-ES_tradnl"/>
        </w:rPr>
      </w:pPr>
      <w:r w:rsidRPr="00996F5F">
        <w:rPr>
          <w:rFonts w:ascii="Times New Roman" w:hAnsi="Times New Roman"/>
          <w:sz w:val="24"/>
          <w:szCs w:val="24"/>
          <w:lang w:val="es-ES_tradnl"/>
        </w:rPr>
        <w:t>Ministro general OFMCap</w:t>
      </w:r>
    </w:p>
    <w:sectPr w:rsidR="00EE11C1" w:rsidRPr="00996F5F" w:rsidSect="006B5763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C18AF" w14:textId="77777777" w:rsidR="00C67A62" w:rsidRDefault="00C67A62">
      <w:r>
        <w:separator/>
      </w:r>
    </w:p>
  </w:endnote>
  <w:endnote w:type="continuationSeparator" w:id="0">
    <w:p w14:paraId="7E4FDCE0" w14:textId="77777777" w:rsidR="00C67A62" w:rsidRDefault="00C6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26"/>
      <w:gridCol w:w="1596"/>
      <w:gridCol w:w="4126"/>
    </w:tblGrid>
    <w:tr w:rsidR="0064257B" w14:paraId="5CA65510" w14:textId="77777777" w:rsidTr="00A456B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5EC57F0" w14:textId="77777777" w:rsidR="0064257B" w:rsidRDefault="0064257B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6F65A6C" w14:textId="77777777" w:rsidR="0064257B" w:rsidRDefault="008C1462">
          <w:pPr>
            <w:pStyle w:val="Nessunaspaziatura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72D8B0DBEE8CBF4CB8FF55547FC3C923"/>
              </w:placeholder>
              <w:temporary/>
              <w:showingPlcHdr/>
            </w:sdtPr>
            <w:sdtEndPr/>
            <w:sdtContent>
              <w:r w:rsidR="0064257B">
                <w:rPr>
                  <w:rFonts w:ascii="Cambria" w:hAnsi="Cambria"/>
                  <w:color w:val="365F91" w:themeColor="accent1" w:themeShade="BF"/>
                </w:rPr>
                <w:t>[Escriba texto]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3F7989B" w14:textId="77777777" w:rsidR="0064257B" w:rsidRDefault="0064257B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4257B" w14:paraId="693FE0A1" w14:textId="77777777" w:rsidTr="00A456B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41A3015" w14:textId="77777777" w:rsidR="0064257B" w:rsidRDefault="0064257B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BB39DB3" w14:textId="77777777" w:rsidR="0064257B" w:rsidRDefault="0064257B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4B5B079" w14:textId="77777777" w:rsidR="0064257B" w:rsidRDefault="0064257B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299760D" w14:textId="77777777" w:rsidR="0064257B" w:rsidRDefault="0064257B" w:rsidP="006B5763">
    <w:pPr>
      <w:pStyle w:val="Pidipagina"/>
      <w:tabs>
        <w:tab w:val="clear" w:pos="4252"/>
        <w:tab w:val="clear" w:pos="8504"/>
        <w:tab w:val="center" w:pos="4816"/>
        <w:tab w:val="right" w:pos="9632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D885F" w14:textId="77777777" w:rsidR="0064257B" w:rsidRDefault="0064257B" w:rsidP="006B5763">
    <w:pPr>
      <w:pStyle w:val="Pidipagina"/>
      <w:tabs>
        <w:tab w:val="clear" w:pos="4252"/>
        <w:tab w:val="clear" w:pos="8504"/>
        <w:tab w:val="center" w:pos="4816"/>
        <w:tab w:val="right" w:pos="9632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183EE" w14:textId="77777777" w:rsidR="00C67A62" w:rsidRDefault="00C67A62">
      <w:r>
        <w:separator/>
      </w:r>
    </w:p>
  </w:footnote>
  <w:footnote w:type="continuationSeparator" w:id="0">
    <w:p w14:paraId="72EC2CDA" w14:textId="77777777" w:rsidR="00C67A62" w:rsidRDefault="00C67A62">
      <w:r>
        <w:continuationSeparator/>
      </w:r>
    </w:p>
  </w:footnote>
  <w:footnote w:id="1">
    <w:p w14:paraId="508EF827" w14:textId="77777777" w:rsidR="0064257B" w:rsidRPr="00F317DA" w:rsidRDefault="0064257B">
      <w:pPr>
        <w:pStyle w:val="Testonotaapidipagina"/>
        <w:rPr>
          <w:lang w:val="es-ES_tradnl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es-ES_tradnl"/>
        </w:rPr>
        <w:t xml:space="preserve">M. Jöhri, </w:t>
      </w:r>
      <w:r w:rsidRPr="00F317DA">
        <w:rPr>
          <w:rFonts w:eastAsia="Arial Unicode MS"/>
          <w:i/>
          <w:lang w:val="es-ES"/>
        </w:rPr>
        <w:t>Carta Circular con ocasión del 300° año de la canonización de San Félix de Cantalicio</w:t>
      </w:r>
      <w:r>
        <w:rPr>
          <w:rFonts w:eastAsia="Arial Unicode MS"/>
          <w:i/>
          <w:lang w:val="es-ES"/>
        </w:rPr>
        <w:t xml:space="preserve"> (1515-1587),  Analecta Ordinis Fratrum Minorum Capuccinorum </w:t>
      </w:r>
      <w:r>
        <w:rPr>
          <w:rFonts w:eastAsia="Arial Unicode MS"/>
          <w:lang w:val="es-ES"/>
        </w:rPr>
        <w:t>128 (2012) 410-414.</w:t>
      </w:r>
    </w:p>
  </w:footnote>
  <w:footnote w:id="2">
    <w:p w14:paraId="17D2D39A" w14:textId="77777777" w:rsidR="0064257B" w:rsidRPr="00907F1E" w:rsidRDefault="0064257B" w:rsidP="00EE11C1">
      <w:pPr>
        <w:pStyle w:val="Testonotaapidipagin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s-ES_tradnl"/>
        </w:rPr>
      </w:pPr>
      <w:r w:rsidRPr="0044781D">
        <w:rPr>
          <w:vertAlign w:val="superscript"/>
          <w:lang w:val="it-IT"/>
        </w:rPr>
        <w:footnoteRef/>
      </w:r>
      <w:r w:rsidRPr="0044781D">
        <w:rPr>
          <w:rFonts w:eastAsia="Arial Unicode MS"/>
          <w:lang w:val="it-IT"/>
        </w:rPr>
        <w:t xml:space="preserve"> </w:t>
      </w:r>
      <w:r>
        <w:rPr>
          <w:rFonts w:eastAsia="Arial Unicode MS"/>
          <w:lang w:val="es-ES_tradnl"/>
        </w:rPr>
        <w:t>Cf. C. CARGNONI (ed.),</w:t>
      </w:r>
      <w:r w:rsidRPr="00907F1E">
        <w:rPr>
          <w:rFonts w:eastAsia="Arial Unicode MS"/>
          <w:lang w:val="es-ES_tradnl"/>
        </w:rPr>
        <w:t xml:space="preserve"> </w:t>
      </w:r>
      <w:r w:rsidRPr="00907F1E">
        <w:rPr>
          <w:rFonts w:eastAsia="Arial Unicode MS"/>
          <w:i/>
          <w:iCs/>
          <w:lang w:val="es-ES_tradnl"/>
        </w:rPr>
        <w:t>S</w:t>
      </w:r>
      <w:r>
        <w:rPr>
          <w:rFonts w:eastAsia="Arial Unicode MS"/>
          <w:i/>
          <w:iCs/>
          <w:lang w:val="es-ES_tradnl"/>
        </w:rPr>
        <w:t>ulle orme dei santi. Santor</w:t>
      </w:r>
      <w:r w:rsidRPr="00907F1E">
        <w:rPr>
          <w:rFonts w:eastAsia="Arial Unicode MS"/>
          <w:i/>
          <w:iCs/>
          <w:lang w:val="es-ES_tradnl"/>
        </w:rPr>
        <w:t>ale cappuccino</w:t>
      </w:r>
      <w:r w:rsidRPr="00907F1E">
        <w:rPr>
          <w:rFonts w:eastAsia="Arial Unicode MS"/>
          <w:lang w:val="es-ES_tradnl"/>
        </w:rPr>
        <w:t xml:space="preserve">, </w:t>
      </w:r>
      <w:r>
        <w:rPr>
          <w:rFonts w:eastAsia="Arial Unicode MS"/>
          <w:lang w:val="es-ES_tradnl"/>
        </w:rPr>
        <w:t xml:space="preserve">Edizioni Padre Pio da Pietrelcina, </w:t>
      </w:r>
      <w:r w:rsidRPr="00907F1E">
        <w:rPr>
          <w:rFonts w:eastAsia="Arial Unicode MS"/>
          <w:lang w:val="es-ES_tradnl"/>
        </w:rPr>
        <w:t>San Giovanni Rotondo 2012, 226-234.</w:t>
      </w:r>
    </w:p>
  </w:footnote>
  <w:footnote w:id="3">
    <w:p w14:paraId="0E0C6FD9" w14:textId="77777777" w:rsidR="0064257B" w:rsidRPr="00907F1E" w:rsidRDefault="0064257B" w:rsidP="00EE11C1">
      <w:pPr>
        <w:pStyle w:val="Testonotaapidipagin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s-ES"/>
        </w:rPr>
      </w:pPr>
      <w:r w:rsidRPr="00907F1E">
        <w:rPr>
          <w:rStyle w:val="Rimandonotaapidipagina"/>
          <w:lang w:val="es-ES_tradnl"/>
        </w:rPr>
        <w:footnoteRef/>
      </w:r>
      <w:r w:rsidRPr="00907F1E">
        <w:rPr>
          <w:lang w:val="es-ES_tradnl"/>
        </w:rPr>
        <w:t xml:space="preserve"> Me doy cuenta de que en cierto sentido continúo la reflexión sobre </w:t>
      </w:r>
      <w:r>
        <w:rPr>
          <w:lang w:val="es-ES_tradnl"/>
        </w:rPr>
        <w:t xml:space="preserve">el aspecto tratado en mi carta </w:t>
      </w:r>
      <w:r w:rsidRPr="00673199">
        <w:rPr>
          <w:i/>
          <w:lang w:val="es-ES_tradnl"/>
        </w:rPr>
        <w:t>Identidad y pertenencia capuchina</w:t>
      </w:r>
      <w:r w:rsidRPr="00907F1E">
        <w:rPr>
          <w:lang w:val="es-ES_tradnl"/>
        </w:rPr>
        <w:t xml:space="preserve"> del año pasado</w:t>
      </w:r>
      <w:r w:rsidRPr="00907F1E">
        <w:rPr>
          <w:lang w:val="es-ES"/>
        </w:rPr>
        <w:t xml:space="preserve">. </w:t>
      </w:r>
    </w:p>
  </w:footnote>
  <w:footnote w:id="4">
    <w:p w14:paraId="0E2B9474" w14:textId="77777777" w:rsidR="0064257B" w:rsidRPr="00244681" w:rsidRDefault="0064257B" w:rsidP="00EE11C1">
      <w:pPr>
        <w:pStyle w:val="Testonotaapidipagin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s-ES_tradnl"/>
        </w:rPr>
      </w:pPr>
      <w:r w:rsidRPr="00244681">
        <w:rPr>
          <w:rStyle w:val="Rimandonotaapidipagina"/>
          <w:lang w:val="es-ES_tradnl"/>
        </w:rPr>
        <w:footnoteRef/>
      </w:r>
      <w:r w:rsidRPr="00244681">
        <w:rPr>
          <w:lang w:val="es-ES_tradnl"/>
        </w:rPr>
        <w:t xml:space="preserve"> Me parece interesante hacer observar cómo el </w:t>
      </w:r>
      <w:r>
        <w:rPr>
          <w:lang w:val="es-ES_tradnl"/>
        </w:rPr>
        <w:t>VII CPO</w:t>
      </w:r>
      <w:r w:rsidRPr="00244681">
        <w:rPr>
          <w:lang w:val="es-ES_tradnl"/>
        </w:rPr>
        <w:t xml:space="preserve"> que trató el argum</w:t>
      </w:r>
      <w:r>
        <w:rPr>
          <w:lang w:val="es-ES_tradnl"/>
        </w:rPr>
        <w:t xml:space="preserve">ento de </w:t>
      </w:r>
      <w:r w:rsidRPr="00A456B3">
        <w:rPr>
          <w:i/>
          <w:lang w:val="es-ES_tradnl"/>
        </w:rPr>
        <w:t>nuestra vida fraterna en minoridad</w:t>
      </w:r>
      <w:r>
        <w:rPr>
          <w:lang w:val="es-ES_tradnl"/>
        </w:rPr>
        <w:t xml:space="preserve"> </w:t>
      </w:r>
      <w:r w:rsidRPr="00244681">
        <w:rPr>
          <w:lang w:val="es-ES_tradnl"/>
        </w:rPr>
        <w:t>advierte la necesidad de precisar la figura del sacerdote (capuchino) menor, pero no la del hermano, siendo esta suficientemente clar</w:t>
      </w:r>
      <w:r>
        <w:rPr>
          <w:lang w:val="es-ES_tradnl"/>
        </w:rPr>
        <w:t xml:space="preserve">a desde este punto de vista. Cf. </w:t>
      </w:r>
      <w:r w:rsidRPr="00244681">
        <w:rPr>
          <w:lang w:val="es-ES_tradnl"/>
        </w:rPr>
        <w:t>números 35 y siguientes.</w:t>
      </w:r>
    </w:p>
  </w:footnote>
  <w:footnote w:id="5">
    <w:p w14:paraId="38EAD798" w14:textId="77777777" w:rsidR="0064257B" w:rsidRPr="00244681" w:rsidRDefault="0064257B" w:rsidP="00EE11C1">
      <w:pPr>
        <w:pStyle w:val="Testonotaapidipagin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s-ES_tradnl"/>
        </w:rPr>
      </w:pPr>
      <w:r w:rsidRPr="00244681">
        <w:rPr>
          <w:rStyle w:val="Rimandonotaapidipagina"/>
          <w:color w:val="auto"/>
          <w:lang w:val="es-ES_tradnl"/>
        </w:rPr>
        <w:footnoteRef/>
      </w:r>
      <w:r w:rsidRPr="00244681">
        <w:rPr>
          <w:color w:val="auto"/>
          <w:lang w:val="es-ES_tradnl"/>
        </w:rPr>
        <w:t xml:space="preserve"> De parte de muchos hermanos nuestros empeñados en el ámbito de la animación vocacional, se me ha pedido que escriba una carta a toda la Orden sobre este argumento. Espero lograrlo antes o después, pero entretanto me atrevo a pedir a todos que tenga</w:t>
      </w:r>
      <w:r>
        <w:rPr>
          <w:color w:val="auto"/>
          <w:lang w:val="es-ES_tradnl"/>
        </w:rPr>
        <w:t>n</w:t>
      </w:r>
      <w:r w:rsidRPr="00244681">
        <w:rPr>
          <w:color w:val="auto"/>
          <w:lang w:val="es-ES_tradnl"/>
        </w:rPr>
        <w:t xml:space="preserve"> el coraje de proponer l</w:t>
      </w:r>
      <w:r>
        <w:rPr>
          <w:color w:val="auto"/>
          <w:lang w:val="es-ES_tradnl"/>
        </w:rPr>
        <w:t>a vocación del hermano laico</w:t>
      </w:r>
      <w:r w:rsidRPr="00244681">
        <w:rPr>
          <w:color w:val="auto"/>
          <w:lang w:val="es-ES_tradnl"/>
        </w:rPr>
        <w:t xml:space="preserve"> como una dimensión que responde   plenamente a nuestro ser de hermanos </w:t>
      </w:r>
      <w:r>
        <w:rPr>
          <w:color w:val="auto"/>
          <w:lang w:val="es-ES_tradnl"/>
        </w:rPr>
        <w:t xml:space="preserve">menores </w:t>
      </w:r>
      <w:r w:rsidRPr="00673199">
        <w:rPr>
          <w:color w:val="auto"/>
          <w:lang w:val="es-ES_tradnl"/>
        </w:rPr>
        <w:t>capuchinos.</w:t>
      </w:r>
    </w:p>
  </w:footnote>
  <w:footnote w:id="6">
    <w:p w14:paraId="245DB790" w14:textId="77777777" w:rsidR="0064257B" w:rsidRPr="00673199" w:rsidRDefault="0064257B" w:rsidP="00EE11C1">
      <w:pPr>
        <w:pStyle w:val="Testonotaapidipagin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  <w:lang w:val="es-ES_tradnl"/>
        </w:rPr>
      </w:pPr>
      <w:r w:rsidRPr="00673199">
        <w:rPr>
          <w:rStyle w:val="Rimandonotaapidipagina"/>
          <w:color w:val="auto"/>
          <w:lang w:val="es-ES_tradnl"/>
        </w:rPr>
        <w:footnoteRef/>
      </w:r>
      <w:r w:rsidRPr="00673199">
        <w:rPr>
          <w:color w:val="auto"/>
          <w:lang w:val="es-ES_tradnl"/>
        </w:rPr>
        <w:t xml:space="preserve"> Espero que el próximo Consejo Plenario de la Orden sobre </w:t>
      </w:r>
      <w:r w:rsidRPr="00673199">
        <w:rPr>
          <w:i/>
          <w:color w:val="auto"/>
          <w:lang w:val="es-ES_tradnl"/>
        </w:rPr>
        <w:t>La gracia de trabajar</w:t>
      </w:r>
      <w:r w:rsidRPr="00673199">
        <w:rPr>
          <w:color w:val="auto"/>
          <w:lang w:val="es-ES_tradnl"/>
        </w:rPr>
        <w:t xml:space="preserve"> afronte este tipo de  problemáticas y nos ayude a desarrollar una concepción mas respetuosa con todas aquellas actividades que </w:t>
      </w:r>
      <w:r w:rsidRPr="00673199">
        <w:rPr>
          <w:i/>
          <w:color w:val="auto"/>
          <w:lang w:val="es-ES_tradnl"/>
        </w:rPr>
        <w:t>no extinga el espíritu de la santa oración ye devoción, al cual deben servir todas las demás cosas temporales</w:t>
      </w:r>
      <w:r w:rsidRPr="00673199">
        <w:rPr>
          <w:color w:val="auto"/>
          <w:lang w:val="es-ES_tradnl"/>
        </w:rPr>
        <w:t xml:space="preserve"> (RB, V).</w:t>
      </w:r>
    </w:p>
  </w:footnote>
  <w:footnote w:id="7">
    <w:p w14:paraId="3A57E4E2" w14:textId="77777777" w:rsidR="0064257B" w:rsidRPr="00673199" w:rsidRDefault="0064257B" w:rsidP="00EE11C1">
      <w:pPr>
        <w:pStyle w:val="Testonotaapidipagin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  <w:lang w:val="es-ES"/>
        </w:rPr>
      </w:pPr>
      <w:r w:rsidRPr="00673199">
        <w:rPr>
          <w:i/>
          <w:iCs/>
          <w:color w:val="auto"/>
          <w:vertAlign w:val="superscript"/>
          <w:lang w:val="it-IT"/>
        </w:rPr>
        <w:footnoteRef/>
      </w:r>
      <w:r w:rsidRPr="00673199">
        <w:rPr>
          <w:rFonts w:eastAsia="Arial Unicode MS"/>
          <w:color w:val="auto"/>
          <w:lang w:val="es-ES"/>
        </w:rPr>
        <w:t xml:space="preserve"> VII CPO, nº 7 . Lo subrayado en el texto es mío.</w:t>
      </w:r>
    </w:p>
  </w:footnote>
  <w:footnote w:id="8">
    <w:p w14:paraId="58F47636" w14:textId="77777777" w:rsidR="0064257B" w:rsidRPr="008C29B8" w:rsidRDefault="0064257B" w:rsidP="00EE11C1">
      <w:pPr>
        <w:pStyle w:val="Testonotaapidipagin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s-ES"/>
        </w:rPr>
      </w:pPr>
      <w:r w:rsidRPr="00673199">
        <w:rPr>
          <w:iCs/>
          <w:color w:val="auto"/>
          <w:vertAlign w:val="superscript"/>
          <w:lang w:val="it-IT"/>
        </w:rPr>
        <w:footnoteRef/>
      </w:r>
      <w:r w:rsidRPr="00BC00D4">
        <w:rPr>
          <w:rFonts w:eastAsia="Arial Unicode MS"/>
          <w:color w:val="auto"/>
          <w:lang w:val="es-ES"/>
        </w:rPr>
        <w:t xml:space="preserve"> Const., 83, 1-2. </w:t>
      </w:r>
      <w:r w:rsidRPr="00673199">
        <w:rPr>
          <w:rFonts w:eastAsia="Arial Unicode MS"/>
          <w:color w:val="auto"/>
          <w:lang w:val="es-ES"/>
        </w:rPr>
        <w:t>Lo subrayado en el texto es mío.</w:t>
      </w:r>
    </w:p>
  </w:footnote>
  <w:footnote w:id="9">
    <w:p w14:paraId="3567D3BA" w14:textId="77777777" w:rsidR="0064257B" w:rsidRPr="00494307" w:rsidRDefault="0064257B" w:rsidP="00EE11C1">
      <w:pPr>
        <w:pStyle w:val="Testonotaapidipagin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s-ES"/>
        </w:rPr>
      </w:pPr>
      <w:r w:rsidRPr="0044781D">
        <w:rPr>
          <w:rStyle w:val="Rimandonotaapidipagina"/>
        </w:rPr>
        <w:footnoteRef/>
      </w:r>
      <w:r w:rsidRPr="00494307">
        <w:rPr>
          <w:lang w:val="es-ES"/>
        </w:rPr>
        <w:t xml:space="preserve"> Nuestras Constitucion</w:t>
      </w:r>
      <w:r>
        <w:rPr>
          <w:lang w:val="es-ES"/>
        </w:rPr>
        <w:t>es a tal propósito nos recuerdan en  el nº</w:t>
      </w:r>
      <w:r w:rsidRPr="00494307">
        <w:rPr>
          <w:lang w:val="es-ES"/>
        </w:rPr>
        <w:t xml:space="preserve"> 90,</w:t>
      </w:r>
      <w:r>
        <w:rPr>
          <w:lang w:val="es-ES"/>
        </w:rPr>
        <w:t xml:space="preserve"> </w:t>
      </w:r>
      <w:r w:rsidRPr="00494307">
        <w:rPr>
          <w:lang w:val="es-ES"/>
        </w:rPr>
        <w:t>3</w:t>
      </w:r>
      <w:r>
        <w:rPr>
          <w:lang w:val="es-ES"/>
        </w:rPr>
        <w:t xml:space="preserve"> que: </w:t>
      </w:r>
      <w:r w:rsidRPr="00896FB4">
        <w:rPr>
          <w:i/>
          <w:lang w:val="es-ES"/>
        </w:rPr>
        <w:t>En el ámbito de la Orden, de la provincia y de la fraterni</w:t>
      </w:r>
      <w:r>
        <w:rPr>
          <w:i/>
          <w:lang w:val="es-ES"/>
        </w:rPr>
        <w:t>dad</w:t>
      </w:r>
      <w:r w:rsidRPr="00896FB4">
        <w:rPr>
          <w:i/>
          <w:lang w:val="es-ES"/>
        </w:rPr>
        <w:t xml:space="preserve"> local, todos los oficio</w:t>
      </w:r>
      <w:r>
        <w:rPr>
          <w:i/>
          <w:lang w:val="es-ES"/>
        </w:rPr>
        <w:t>s</w:t>
      </w:r>
      <w:r w:rsidRPr="00896FB4">
        <w:rPr>
          <w:i/>
          <w:lang w:val="es-ES"/>
        </w:rPr>
        <w:t xml:space="preserve"> y los</w:t>
      </w:r>
      <w:r>
        <w:rPr>
          <w:i/>
          <w:lang w:val="es-ES"/>
        </w:rPr>
        <w:t xml:space="preserve"> </w:t>
      </w:r>
      <w:r w:rsidRPr="00896FB4">
        <w:rPr>
          <w:i/>
          <w:lang w:val="es-ES"/>
        </w:rPr>
        <w:t>servicios deben ser accesibles a todos los hermanos, teniendo en cuenta sin embargo</w:t>
      </w:r>
      <w:r>
        <w:rPr>
          <w:i/>
          <w:lang w:val="es-ES"/>
        </w:rPr>
        <w:t xml:space="preserve"> </w:t>
      </w:r>
      <w:r w:rsidRPr="00896FB4">
        <w:rPr>
          <w:i/>
          <w:lang w:val="es-ES"/>
        </w:rPr>
        <w:t>los actos que requieren el orden sagrado</w:t>
      </w:r>
      <w:r>
        <w:rPr>
          <w:lang w:val="es-ES"/>
        </w:rPr>
        <w:t>.</w:t>
      </w:r>
    </w:p>
  </w:footnote>
  <w:footnote w:id="10">
    <w:p w14:paraId="6B3265CD" w14:textId="77777777" w:rsidR="0064257B" w:rsidRPr="006B5763" w:rsidRDefault="0064257B" w:rsidP="00EE11C1">
      <w:pPr>
        <w:pStyle w:val="Testonotaapidipagin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s-ES"/>
        </w:rPr>
      </w:pPr>
      <w:r w:rsidRPr="00494307">
        <w:rPr>
          <w:rStyle w:val="Rimandonotaapidipagina"/>
        </w:rPr>
        <w:footnoteRef/>
      </w:r>
      <w:r w:rsidRPr="00896FB4">
        <w:rPr>
          <w:lang w:val="es-ES"/>
        </w:rPr>
        <w:t xml:space="preserve"> </w:t>
      </w:r>
      <w:r w:rsidRPr="006B5763">
        <w:rPr>
          <w:i/>
          <w:lang w:val="es-ES"/>
        </w:rPr>
        <w:t>Los ministros, luego, si son sacerdotes, ellos mismos les impongan con misericordia la penitencia; pero si no son sacerdotes, la hagan imponer por otros sacerdotes de la Orden, así como les parezca más oportuno, según Dio</w:t>
      </w:r>
      <w:r>
        <w:rPr>
          <w:i/>
          <w:lang w:val="es-ES"/>
        </w:rPr>
        <w:t>s.</w:t>
      </w:r>
    </w:p>
  </w:footnote>
  <w:footnote w:id="11">
    <w:p w14:paraId="07786482" w14:textId="77777777" w:rsidR="0064257B" w:rsidRPr="00A95F80" w:rsidRDefault="0064257B" w:rsidP="00EE11C1">
      <w:pPr>
        <w:pStyle w:val="Testonotaapidipagin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s-ES"/>
        </w:rPr>
      </w:pPr>
      <w:r w:rsidRPr="0044781D">
        <w:rPr>
          <w:i/>
          <w:iCs/>
          <w:vertAlign w:val="superscript"/>
          <w:lang w:val="it-IT"/>
        </w:rPr>
        <w:footnoteRef/>
      </w:r>
      <w:r w:rsidRPr="0044781D">
        <w:rPr>
          <w:rFonts w:eastAsia="Arial Unicode MS"/>
          <w:lang w:val="it-IT"/>
        </w:rPr>
        <w:t xml:space="preserve"> </w:t>
      </w:r>
      <w:r w:rsidRPr="0044781D">
        <w:rPr>
          <w:rFonts w:eastAsia="Arial Unicode MS"/>
          <w:i/>
          <w:iCs/>
          <w:lang w:val="it-IT"/>
        </w:rPr>
        <w:t>Atti dell’84°Capitolo Generale</w:t>
      </w:r>
      <w:r>
        <w:rPr>
          <w:rFonts w:eastAsia="Arial Unicode MS"/>
          <w:lang w:val="it-IT"/>
        </w:rPr>
        <w:t xml:space="preserve"> (A cura di fra </w:t>
      </w:r>
      <w:r w:rsidRPr="00BC00D4">
        <w:rPr>
          <w:rFonts w:eastAsia="Arial Unicode MS"/>
          <w:lang w:val="it-IT"/>
        </w:rPr>
        <w:t xml:space="preserve">Carlo Calloni), Curia Generale dei Frati Minori Cappuccini, Vol. </w:t>
      </w:r>
      <w:r w:rsidRPr="00A95F80">
        <w:rPr>
          <w:rFonts w:eastAsia="Arial Unicode MS"/>
          <w:lang w:val="es-ES"/>
        </w:rPr>
        <w:t xml:space="preserve">II, </w:t>
      </w:r>
      <w:r>
        <w:rPr>
          <w:rFonts w:eastAsia="Arial Unicode MS"/>
          <w:lang w:val="es-ES"/>
        </w:rPr>
        <w:t xml:space="preserve">Roma 2012, </w:t>
      </w:r>
      <w:r w:rsidRPr="00A95F80">
        <w:rPr>
          <w:rFonts w:eastAsia="Arial Unicode MS"/>
          <w:lang w:val="es-ES"/>
        </w:rPr>
        <w:t>471.</w:t>
      </w:r>
    </w:p>
  </w:footnote>
  <w:footnote w:id="12">
    <w:p w14:paraId="30B48C98" w14:textId="77777777" w:rsidR="0064257B" w:rsidRPr="00A95F80" w:rsidRDefault="0064257B" w:rsidP="00EE11C1">
      <w:pPr>
        <w:pStyle w:val="Testonotaapidipagin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es-ES"/>
        </w:rPr>
      </w:pPr>
      <w:r w:rsidRPr="0044781D">
        <w:rPr>
          <w:i/>
          <w:iCs/>
          <w:vertAlign w:val="superscript"/>
          <w:lang w:val="it-IT"/>
        </w:rPr>
        <w:footnoteRef/>
      </w:r>
      <w:r>
        <w:rPr>
          <w:rFonts w:eastAsia="Arial Unicode MS"/>
          <w:lang w:val="es-ES"/>
        </w:rPr>
        <w:t xml:space="preserve"> CPO VII, nº</w:t>
      </w:r>
      <w:r w:rsidRPr="00A95F80">
        <w:rPr>
          <w:rFonts w:eastAsia="Arial Unicode MS"/>
          <w:lang w:val="es-ES"/>
        </w:rPr>
        <w:t xml:space="preserve"> 36.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5859D" w14:textId="77777777" w:rsidR="0064257B" w:rsidRDefault="005349C6">
    <w:pPr>
      <w:pStyle w:val="Intestazio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9612"/>
      </w:tabs>
      <w:jc w:val="right"/>
    </w:pPr>
    <w:r>
      <w:fldChar w:fldCharType="begin"/>
    </w:r>
    <w:r w:rsidR="0064257B">
      <w:instrText xml:space="preserve"> PAGE </w:instrText>
    </w:r>
    <w:r>
      <w:fldChar w:fldCharType="separate"/>
    </w:r>
    <w:r w:rsidR="008C1462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1C1"/>
    <w:rsid w:val="000169B0"/>
    <w:rsid w:val="00047F3F"/>
    <w:rsid w:val="00071922"/>
    <w:rsid w:val="00092B85"/>
    <w:rsid w:val="000B38F9"/>
    <w:rsid w:val="000C04CE"/>
    <w:rsid w:val="000C07C5"/>
    <w:rsid w:val="000E1C50"/>
    <w:rsid w:val="00110276"/>
    <w:rsid w:val="001137CF"/>
    <w:rsid w:val="0013098D"/>
    <w:rsid w:val="0014203F"/>
    <w:rsid w:val="001A26ED"/>
    <w:rsid w:val="001C6A3A"/>
    <w:rsid w:val="00200B75"/>
    <w:rsid w:val="00205780"/>
    <w:rsid w:val="00232D7D"/>
    <w:rsid w:val="00232FA5"/>
    <w:rsid w:val="00243230"/>
    <w:rsid w:val="002432BE"/>
    <w:rsid w:val="00244681"/>
    <w:rsid w:val="0025426B"/>
    <w:rsid w:val="002A5A65"/>
    <w:rsid w:val="002C7B33"/>
    <w:rsid w:val="002D1916"/>
    <w:rsid w:val="0033215D"/>
    <w:rsid w:val="003338E5"/>
    <w:rsid w:val="00360FE1"/>
    <w:rsid w:val="003D6070"/>
    <w:rsid w:val="00434585"/>
    <w:rsid w:val="0044627B"/>
    <w:rsid w:val="004653A9"/>
    <w:rsid w:val="004668D9"/>
    <w:rsid w:val="00494307"/>
    <w:rsid w:val="00494797"/>
    <w:rsid w:val="004D18CF"/>
    <w:rsid w:val="004E1CDE"/>
    <w:rsid w:val="005123F3"/>
    <w:rsid w:val="00520DAD"/>
    <w:rsid w:val="00532501"/>
    <w:rsid w:val="005349C6"/>
    <w:rsid w:val="00542680"/>
    <w:rsid w:val="00565FDA"/>
    <w:rsid w:val="00571CE1"/>
    <w:rsid w:val="005867D3"/>
    <w:rsid w:val="005A25F7"/>
    <w:rsid w:val="005A63B0"/>
    <w:rsid w:val="005B4CF6"/>
    <w:rsid w:val="00604009"/>
    <w:rsid w:val="00615C29"/>
    <w:rsid w:val="0064257B"/>
    <w:rsid w:val="00673199"/>
    <w:rsid w:val="00681D22"/>
    <w:rsid w:val="00694CD8"/>
    <w:rsid w:val="006A037C"/>
    <w:rsid w:val="006B5763"/>
    <w:rsid w:val="007210B1"/>
    <w:rsid w:val="00733776"/>
    <w:rsid w:val="00734D65"/>
    <w:rsid w:val="0074057A"/>
    <w:rsid w:val="0075089E"/>
    <w:rsid w:val="00763C04"/>
    <w:rsid w:val="0078100F"/>
    <w:rsid w:val="00791509"/>
    <w:rsid w:val="007A4CDA"/>
    <w:rsid w:val="007A7953"/>
    <w:rsid w:val="007E749A"/>
    <w:rsid w:val="008005DF"/>
    <w:rsid w:val="00806143"/>
    <w:rsid w:val="00823231"/>
    <w:rsid w:val="008637B9"/>
    <w:rsid w:val="00864577"/>
    <w:rsid w:val="008754E5"/>
    <w:rsid w:val="00896FB4"/>
    <w:rsid w:val="008B34FD"/>
    <w:rsid w:val="008C1462"/>
    <w:rsid w:val="008C1C20"/>
    <w:rsid w:val="008C29B8"/>
    <w:rsid w:val="00907F1E"/>
    <w:rsid w:val="00923284"/>
    <w:rsid w:val="00931F1D"/>
    <w:rsid w:val="00933E30"/>
    <w:rsid w:val="009929EE"/>
    <w:rsid w:val="00996F5F"/>
    <w:rsid w:val="009C0A38"/>
    <w:rsid w:val="009E7615"/>
    <w:rsid w:val="00A03CC7"/>
    <w:rsid w:val="00A456B3"/>
    <w:rsid w:val="00A74821"/>
    <w:rsid w:val="00A95F80"/>
    <w:rsid w:val="00AA240C"/>
    <w:rsid w:val="00AA6BF3"/>
    <w:rsid w:val="00AC22B9"/>
    <w:rsid w:val="00AF3F31"/>
    <w:rsid w:val="00AF6206"/>
    <w:rsid w:val="00B548C7"/>
    <w:rsid w:val="00B86B5C"/>
    <w:rsid w:val="00BA2DD9"/>
    <w:rsid w:val="00BC00D4"/>
    <w:rsid w:val="00BE79CD"/>
    <w:rsid w:val="00C17C0D"/>
    <w:rsid w:val="00C40C51"/>
    <w:rsid w:val="00C47239"/>
    <w:rsid w:val="00C63935"/>
    <w:rsid w:val="00C67A62"/>
    <w:rsid w:val="00D058AB"/>
    <w:rsid w:val="00D3403A"/>
    <w:rsid w:val="00D56901"/>
    <w:rsid w:val="00D67D0A"/>
    <w:rsid w:val="00DE7A10"/>
    <w:rsid w:val="00E00A6C"/>
    <w:rsid w:val="00E17851"/>
    <w:rsid w:val="00E30225"/>
    <w:rsid w:val="00E45FFE"/>
    <w:rsid w:val="00E84FEE"/>
    <w:rsid w:val="00ED536F"/>
    <w:rsid w:val="00EE11C1"/>
    <w:rsid w:val="00F17149"/>
    <w:rsid w:val="00F317DA"/>
    <w:rsid w:val="00F93372"/>
    <w:rsid w:val="00FC3B2A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85C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11C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eastAsia="Arial Unicode MS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EE11C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EE11C1"/>
    <w:rPr>
      <w:rFonts w:ascii="Cambria" w:eastAsia="Calibri" w:hAnsi="Cambria"/>
      <w:b/>
      <w:bCs/>
      <w:color w:val="365F91"/>
      <w:sz w:val="28"/>
      <w:szCs w:val="28"/>
      <w:lang w:val="en-US" w:eastAsia="en-US" w:bidi="ar-SA"/>
    </w:rPr>
  </w:style>
  <w:style w:type="paragraph" w:styleId="Intestazione">
    <w:name w:val="header"/>
    <w:basedOn w:val="Normale"/>
    <w:link w:val="IntestazioneCarattere"/>
    <w:uiPriority w:val="99"/>
    <w:rsid w:val="00EE11C1"/>
    <w:pPr>
      <w:tabs>
        <w:tab w:val="center" w:pos="4819"/>
        <w:tab w:val="right" w:pos="9638"/>
      </w:tabs>
    </w:pPr>
    <w:rPr>
      <w:rFonts w:hAnsi="Arial Unicode MS" w:cs="Arial Unicode MS"/>
      <w:color w:val="000000"/>
      <w:u w:color="00000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EE11C1"/>
    <w:rPr>
      <w:rFonts w:eastAsia="Arial Unicode MS" w:hAnsi="Arial Unicode MS" w:cs="Arial Unicode MS"/>
      <w:color w:val="000000"/>
      <w:sz w:val="24"/>
      <w:szCs w:val="24"/>
      <w:u w:color="000000"/>
      <w:lang w:val="en-US" w:eastAsia="it-IT" w:bidi="ar-SA"/>
    </w:rPr>
  </w:style>
  <w:style w:type="paragraph" w:styleId="Testonotaapidipagina">
    <w:name w:val="footnote text"/>
    <w:basedOn w:val="Normale"/>
    <w:link w:val="TestonotaapidipaginaCarattere"/>
    <w:rsid w:val="00EE11C1"/>
    <w:rPr>
      <w:rFonts w:eastAsia="Calibri"/>
      <w:color w:val="000000"/>
      <w:sz w:val="20"/>
      <w:szCs w:val="20"/>
      <w:u w:color="000000"/>
      <w:lang w:eastAsia="it-IT"/>
    </w:rPr>
  </w:style>
  <w:style w:type="character" w:customStyle="1" w:styleId="TestonotaapidipaginaCarattere">
    <w:name w:val="Testo nota a piè di pagina Carattere"/>
    <w:link w:val="Testonotaapidipagina"/>
    <w:locked/>
    <w:rsid w:val="00EE11C1"/>
    <w:rPr>
      <w:rFonts w:eastAsia="Calibri"/>
      <w:color w:val="000000"/>
      <w:u w:color="000000"/>
      <w:lang w:val="en-US" w:eastAsia="it-IT" w:bidi="ar-SA"/>
    </w:rPr>
  </w:style>
  <w:style w:type="character" w:styleId="Rimandonotaapidipagina">
    <w:name w:val="footnote reference"/>
    <w:semiHidden/>
    <w:rsid w:val="00EE11C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rsid w:val="006B5763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6B5763"/>
    <w:rPr>
      <w:rFonts w:eastAsia="Arial Unicode MS"/>
      <w:sz w:val="24"/>
      <w:szCs w:val="24"/>
      <w:lang w:val="en-US" w:eastAsia="en-US"/>
    </w:rPr>
  </w:style>
  <w:style w:type="paragraph" w:styleId="Nessunaspaziatura">
    <w:name w:val="No Spacing"/>
    <w:link w:val="NessunaspaziaturaCarattere"/>
    <w:qFormat/>
    <w:rsid w:val="00A456B3"/>
    <w:rPr>
      <w:rFonts w:ascii="PMingLiU" w:eastAsiaTheme="minorEastAsia" w:hAnsi="PMingLiU" w:cstheme="minorBidi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A456B3"/>
    <w:rPr>
      <w:rFonts w:ascii="PMingLiU" w:eastAsiaTheme="minorEastAsia" w:hAnsi="PMingLiU" w:cstheme="minorBidi"/>
      <w:sz w:val="22"/>
      <w:szCs w:val="22"/>
    </w:rPr>
  </w:style>
  <w:style w:type="paragraph" w:styleId="Testofumetto">
    <w:name w:val="Balloon Text"/>
    <w:basedOn w:val="Normale"/>
    <w:link w:val="TestofumettoCarattere"/>
    <w:rsid w:val="00BC00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BC00D4"/>
    <w:rPr>
      <w:rFonts w:ascii="Tahoma" w:eastAsia="Arial Unicode MS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D8B0DBEE8CBF4CB8FF55547FC3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3D034-C43F-3C40-B318-9D1267142399}"/>
      </w:docPartPr>
      <w:docPartBody>
        <w:p w:rsidR="00255D54" w:rsidRDefault="00255D54" w:rsidP="00255D54">
          <w:pPr>
            <w:pStyle w:val="72D8B0DBEE8CBF4CB8FF55547FC3C923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5D54"/>
    <w:rsid w:val="00255D54"/>
    <w:rsid w:val="008A7451"/>
    <w:rsid w:val="008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45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BBEE98C6A6C684E832254385E34175D">
    <w:name w:val="CBBEE98C6A6C684E832254385E34175D"/>
    <w:rsid w:val="00255D54"/>
  </w:style>
  <w:style w:type="paragraph" w:customStyle="1" w:styleId="6CC56BA8EFDE414E840E69069BFF987F">
    <w:name w:val="6CC56BA8EFDE414E840E69069BFF987F"/>
    <w:rsid w:val="00255D54"/>
  </w:style>
  <w:style w:type="paragraph" w:customStyle="1" w:styleId="CFA27BF7282891409F7A0F91C397CD9D">
    <w:name w:val="CFA27BF7282891409F7A0F91C397CD9D"/>
    <w:rsid w:val="00255D54"/>
  </w:style>
  <w:style w:type="paragraph" w:customStyle="1" w:styleId="8CCDFFFC67D77A4FA390DCC3A62F343F">
    <w:name w:val="8CCDFFFC67D77A4FA390DCC3A62F343F"/>
    <w:rsid w:val="00255D54"/>
  </w:style>
  <w:style w:type="paragraph" w:customStyle="1" w:styleId="DED478F16380C04CA917AB7032A2616F">
    <w:name w:val="DED478F16380C04CA917AB7032A2616F"/>
    <w:rsid w:val="00255D54"/>
  </w:style>
  <w:style w:type="paragraph" w:customStyle="1" w:styleId="550581D86D39D04EB1F743C26A17B586">
    <w:name w:val="550581D86D39D04EB1F743C26A17B586"/>
    <w:rsid w:val="00255D54"/>
  </w:style>
  <w:style w:type="paragraph" w:customStyle="1" w:styleId="C0BDC8B59531A347ABB88510D43F6146">
    <w:name w:val="C0BDC8B59531A347ABB88510D43F6146"/>
    <w:rsid w:val="00255D54"/>
  </w:style>
  <w:style w:type="paragraph" w:customStyle="1" w:styleId="3B152C1FDA73DB4AA04F57EC56746025">
    <w:name w:val="3B152C1FDA73DB4AA04F57EC56746025"/>
    <w:rsid w:val="00255D54"/>
  </w:style>
  <w:style w:type="paragraph" w:customStyle="1" w:styleId="EFFB836C717C78499B8BB2593554F100">
    <w:name w:val="EFFB836C717C78499B8BB2593554F100"/>
    <w:rsid w:val="00255D54"/>
  </w:style>
  <w:style w:type="paragraph" w:customStyle="1" w:styleId="94F920C5C70964409047EA25EC7E6270">
    <w:name w:val="94F920C5C70964409047EA25EC7E6270"/>
    <w:rsid w:val="00255D54"/>
  </w:style>
  <w:style w:type="paragraph" w:customStyle="1" w:styleId="EC27CC7CC23FA94F89D5A906B5568623">
    <w:name w:val="EC27CC7CC23FA94F89D5A906B5568623"/>
    <w:rsid w:val="00255D54"/>
  </w:style>
  <w:style w:type="paragraph" w:customStyle="1" w:styleId="6D36E102E899564A96C13E084353406E">
    <w:name w:val="6D36E102E899564A96C13E084353406E"/>
    <w:rsid w:val="00255D54"/>
  </w:style>
  <w:style w:type="paragraph" w:customStyle="1" w:styleId="72D8B0DBEE8CBF4CB8FF55547FC3C923">
    <w:name w:val="72D8B0DBEE8CBF4CB8FF55547FC3C923"/>
    <w:rsid w:val="00255D54"/>
  </w:style>
  <w:style w:type="paragraph" w:customStyle="1" w:styleId="43CB76C9EFDAFE448B52657AA0346098">
    <w:name w:val="43CB76C9EFDAFE448B52657AA0346098"/>
    <w:rsid w:val="00255D5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71987D-DC46-FC4F-9A75-DAD36730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2643</Words>
  <Characters>15068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 DONO IRRINUNCIABILE DEI FRATELLI LAICI PER IL NOSTRO ORDINE</vt:lpstr>
    </vt:vector>
  </TitlesOfParts>
  <Company>PERSONAL</Company>
  <LinksUpToDate>false</LinksUpToDate>
  <CharactersWithSpaces>17676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DONO IRRINUNCIABILE DEI FRATELLI LAICI PER IL NOSTRO ORDINE</dc:title>
  <dc:creator>P. BERNARDINO GARCIA</dc:creator>
  <cp:lastModifiedBy>Ufficio Comunicazioni</cp:lastModifiedBy>
  <cp:revision>5</cp:revision>
  <dcterms:created xsi:type="dcterms:W3CDTF">2015-03-28T17:54:00Z</dcterms:created>
  <dcterms:modified xsi:type="dcterms:W3CDTF">2015-04-03T17:25:00Z</dcterms:modified>
</cp:coreProperties>
</file>