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5DD" w:rsidRPr="00977285" w:rsidRDefault="00A34032" w:rsidP="00E5416A">
      <w:pPr>
        <w:jc w:val="center"/>
        <w:rPr>
          <w:rFonts w:ascii="Cambria" w:hAnsi="Cambria"/>
          <w:b/>
          <w:lang w:val="fr-FR"/>
        </w:rPr>
      </w:pPr>
      <w:r w:rsidRPr="00977285">
        <w:rPr>
          <w:rFonts w:ascii="Cambria" w:hAnsi="Cambria"/>
          <w:b/>
          <w:lang w:val="fr-FR"/>
        </w:rPr>
        <w:t>P. Raniero Cantalamessa, ofmcap</w:t>
      </w:r>
    </w:p>
    <w:p w:rsidR="00977285" w:rsidRPr="00977285" w:rsidRDefault="00977285" w:rsidP="00E5416A">
      <w:pPr>
        <w:jc w:val="center"/>
        <w:rPr>
          <w:rFonts w:ascii="Cambria" w:hAnsi="Cambria"/>
          <w:b/>
          <w:lang w:val="fr-FR"/>
        </w:rPr>
      </w:pPr>
    </w:p>
    <w:p w:rsidR="00A34032" w:rsidRPr="00977285" w:rsidRDefault="008B19D6" w:rsidP="00E5416A">
      <w:pPr>
        <w:jc w:val="center"/>
        <w:rPr>
          <w:rFonts w:ascii="Cambria" w:hAnsi="Cambria"/>
          <w:lang w:val="fr-FR"/>
        </w:rPr>
      </w:pPr>
      <w:r w:rsidRPr="00977285">
        <w:rPr>
          <w:rFonts w:ascii="Cambria" w:hAnsi="Cambria"/>
          <w:lang w:val="fr-FR"/>
        </w:rPr>
        <w:t>P</w:t>
      </w:r>
      <w:r w:rsidR="005625BC" w:rsidRPr="00977285">
        <w:rPr>
          <w:rFonts w:ascii="Cambria" w:hAnsi="Cambria"/>
          <w:lang w:val="fr-FR"/>
        </w:rPr>
        <w:t xml:space="preserve">remière prédication de l’Avent </w:t>
      </w:r>
      <w:r w:rsidRPr="00977285">
        <w:rPr>
          <w:rFonts w:ascii="Cambria" w:hAnsi="Cambria"/>
          <w:lang w:val="fr-FR"/>
        </w:rPr>
        <w:t>2017</w:t>
      </w:r>
    </w:p>
    <w:p w:rsidR="00977285" w:rsidRPr="00977285" w:rsidRDefault="00977285" w:rsidP="00E5416A">
      <w:pPr>
        <w:jc w:val="center"/>
        <w:rPr>
          <w:rFonts w:ascii="Cambria" w:hAnsi="Cambria"/>
          <w:lang w:val="fr-FR"/>
        </w:rPr>
      </w:pPr>
    </w:p>
    <w:p w:rsidR="008B19D6" w:rsidRPr="00977285" w:rsidRDefault="00E34DBE" w:rsidP="00E5416A">
      <w:pPr>
        <w:jc w:val="center"/>
        <w:rPr>
          <w:rFonts w:ascii="Cambria" w:hAnsi="Cambria"/>
          <w:lang w:val="fr-FR"/>
        </w:rPr>
      </w:pPr>
      <w:r w:rsidRPr="00977285">
        <w:rPr>
          <w:rFonts w:ascii="Cambria" w:hAnsi="Cambria"/>
          <w:lang w:val="fr-FR"/>
        </w:rPr>
        <w:t>« </w:t>
      </w:r>
      <w:r w:rsidRPr="00977285">
        <w:rPr>
          <w:rFonts w:ascii="Cambria" w:eastAsia="Times New Roman" w:hAnsi="Cambria"/>
          <w:lang w:val="fr-FR"/>
        </w:rPr>
        <w:t xml:space="preserve">Tout </w:t>
      </w:r>
      <w:r w:rsidR="0001799F" w:rsidRPr="00977285">
        <w:rPr>
          <w:rFonts w:ascii="Cambria" w:eastAsia="Times New Roman" w:hAnsi="Cambria"/>
          <w:lang w:val="fr-FR"/>
        </w:rPr>
        <w:t>est</w:t>
      </w:r>
      <w:r w:rsidRPr="00977285">
        <w:rPr>
          <w:rFonts w:ascii="Cambria" w:eastAsia="Times New Roman" w:hAnsi="Cambria"/>
          <w:lang w:val="fr-FR"/>
        </w:rPr>
        <w:t xml:space="preserve"> créé par lui et pour lui »</w:t>
      </w:r>
    </w:p>
    <w:p w:rsidR="008B19D6" w:rsidRPr="00977285" w:rsidRDefault="00E34DBE" w:rsidP="00E5416A">
      <w:pPr>
        <w:jc w:val="center"/>
        <w:rPr>
          <w:rFonts w:ascii="Cambria" w:hAnsi="Cambria"/>
          <w:lang w:val="fr-FR"/>
        </w:rPr>
      </w:pPr>
      <w:r w:rsidRPr="00977285">
        <w:rPr>
          <w:rFonts w:ascii="Cambria" w:hAnsi="Cambria"/>
          <w:lang w:val="fr-FR"/>
        </w:rPr>
        <w:t xml:space="preserve">Jésus </w:t>
      </w:r>
      <w:r w:rsidR="008B19D6" w:rsidRPr="00977285">
        <w:rPr>
          <w:rFonts w:ascii="Cambria" w:hAnsi="Cambria"/>
          <w:lang w:val="fr-FR"/>
        </w:rPr>
        <w:t>C</w:t>
      </w:r>
      <w:r w:rsidRPr="00977285">
        <w:rPr>
          <w:rFonts w:ascii="Cambria" w:hAnsi="Cambria"/>
          <w:lang w:val="fr-FR"/>
        </w:rPr>
        <w:t xml:space="preserve">hrist et la création </w:t>
      </w:r>
    </w:p>
    <w:p w:rsidR="00A34032" w:rsidRPr="00977285" w:rsidRDefault="00A34032" w:rsidP="00E5416A">
      <w:pPr>
        <w:jc w:val="both"/>
        <w:rPr>
          <w:rFonts w:ascii="Cambria" w:hAnsi="Cambria"/>
          <w:lang w:val="fr-FR"/>
        </w:rPr>
      </w:pPr>
    </w:p>
    <w:p w:rsidR="00446969" w:rsidRPr="00977285" w:rsidRDefault="00446969" w:rsidP="00E5416A">
      <w:pPr>
        <w:jc w:val="both"/>
        <w:rPr>
          <w:rFonts w:ascii="Cambria" w:hAnsi="Cambria"/>
          <w:lang w:val="fr-FR"/>
        </w:rPr>
      </w:pPr>
    </w:p>
    <w:p w:rsidR="004928A5" w:rsidRPr="00977285" w:rsidRDefault="00AE4D0F" w:rsidP="00827792">
      <w:pPr>
        <w:jc w:val="both"/>
        <w:rPr>
          <w:rFonts w:ascii="Cambria" w:hAnsi="Cambria"/>
          <w:lang w:val="fr-FR"/>
        </w:rPr>
      </w:pPr>
      <w:r w:rsidRPr="00977285">
        <w:rPr>
          <w:rFonts w:ascii="Cambria" w:hAnsi="Cambria"/>
          <w:lang w:val="fr-FR"/>
        </w:rPr>
        <w:t>Cette année, l</w:t>
      </w:r>
      <w:r w:rsidR="00446969" w:rsidRPr="00977285">
        <w:rPr>
          <w:rFonts w:ascii="Cambria" w:hAnsi="Cambria"/>
          <w:lang w:val="fr-FR"/>
        </w:rPr>
        <w:t>e</w:t>
      </w:r>
      <w:r w:rsidRPr="00977285">
        <w:rPr>
          <w:rFonts w:ascii="Cambria" w:hAnsi="Cambria"/>
          <w:lang w:val="fr-FR"/>
        </w:rPr>
        <w:t>s méditations de l’Avent (seulement deux po</w:t>
      </w:r>
      <w:r w:rsidR="00792FED" w:rsidRPr="00977285">
        <w:rPr>
          <w:rFonts w:ascii="Cambria" w:hAnsi="Cambria"/>
          <w:lang w:val="fr-FR"/>
        </w:rPr>
        <w:t>ur des raisons de calendrier)</w:t>
      </w:r>
      <w:r w:rsidRPr="00977285">
        <w:rPr>
          <w:rFonts w:ascii="Cambria" w:hAnsi="Cambria"/>
          <w:lang w:val="fr-FR"/>
        </w:rPr>
        <w:t xml:space="preserve"> proposent de remettre la personne divine-humaine du Christ au centre des deux éléments qui, ensemble, constituent « le réel », c’est-à-dire le cosmos et l’histoire, l’espace et le temps, la création et l’homme</w:t>
      </w:r>
      <w:r w:rsidR="00446969" w:rsidRPr="00977285">
        <w:rPr>
          <w:rFonts w:ascii="Cambria" w:hAnsi="Cambria"/>
          <w:lang w:val="fr-FR"/>
        </w:rPr>
        <w:t xml:space="preserve">. </w:t>
      </w:r>
      <w:r w:rsidRPr="00977285">
        <w:rPr>
          <w:rFonts w:ascii="Cambria" w:hAnsi="Cambria"/>
          <w:lang w:val="fr-FR"/>
        </w:rPr>
        <w:t>Nous devons en effet prendre acte que, malgré tout ce qui est dit sur lui, Jésus Christ est, dans notre culture, un paria</w:t>
      </w:r>
      <w:r w:rsidR="00804323" w:rsidRPr="00977285">
        <w:rPr>
          <w:rFonts w:ascii="Cambria" w:hAnsi="Cambria"/>
          <w:lang w:val="fr-FR"/>
        </w:rPr>
        <w:t xml:space="preserve">. </w:t>
      </w:r>
      <w:r w:rsidRPr="00977285">
        <w:rPr>
          <w:rFonts w:ascii="Cambria" w:hAnsi="Cambria"/>
          <w:lang w:val="fr-FR"/>
        </w:rPr>
        <w:t xml:space="preserve">Il est complètement absent </w:t>
      </w:r>
      <w:r w:rsidR="004928A5" w:rsidRPr="00977285">
        <w:rPr>
          <w:rFonts w:ascii="Cambria" w:hAnsi="Cambria"/>
          <w:lang w:val="fr-FR"/>
        </w:rPr>
        <w:t>–</w:t>
      </w:r>
      <w:r w:rsidR="00792FED" w:rsidRPr="00977285">
        <w:rPr>
          <w:rFonts w:ascii="Cambria" w:hAnsi="Cambria"/>
          <w:lang w:val="fr-FR"/>
        </w:rPr>
        <w:t xml:space="preserve"> </w:t>
      </w:r>
      <w:r w:rsidR="004928A5" w:rsidRPr="00977285">
        <w:rPr>
          <w:rFonts w:ascii="Cambria" w:hAnsi="Cambria"/>
          <w:lang w:val="fr-FR"/>
        </w:rPr>
        <w:t>e</w:t>
      </w:r>
      <w:r w:rsidRPr="00977285">
        <w:rPr>
          <w:rFonts w:ascii="Cambria" w:hAnsi="Cambria"/>
          <w:lang w:val="fr-FR"/>
        </w:rPr>
        <w:t>t pour des motifs plus que compréhensibles</w:t>
      </w:r>
      <w:r w:rsidR="004928A5" w:rsidRPr="00977285">
        <w:rPr>
          <w:rFonts w:ascii="Cambria" w:hAnsi="Cambria"/>
          <w:lang w:val="fr-FR"/>
        </w:rPr>
        <w:t xml:space="preserve"> </w:t>
      </w:r>
      <w:r w:rsidRPr="00977285">
        <w:rPr>
          <w:rFonts w:ascii="Cambria" w:hAnsi="Cambria"/>
          <w:lang w:val="fr-FR"/>
        </w:rPr>
        <w:t xml:space="preserve">– dans les trois principaux dialogues où la foi est engagée dans le monde contemporain </w:t>
      </w:r>
      <w:r w:rsidR="00446969" w:rsidRPr="00977285">
        <w:rPr>
          <w:rFonts w:ascii="Cambria" w:hAnsi="Cambria"/>
          <w:lang w:val="fr-FR"/>
        </w:rPr>
        <w:t xml:space="preserve">: </w:t>
      </w:r>
      <w:r w:rsidRPr="00977285">
        <w:rPr>
          <w:rFonts w:ascii="Cambria" w:hAnsi="Cambria"/>
          <w:lang w:val="fr-FR"/>
        </w:rPr>
        <w:t xml:space="preserve">celui avec la science, celui avec la philosophie et celui entre les </w:t>
      </w:r>
      <w:proofErr w:type="gramStart"/>
      <w:r w:rsidRPr="00977285">
        <w:rPr>
          <w:rFonts w:ascii="Cambria" w:hAnsi="Cambria"/>
          <w:lang w:val="fr-FR"/>
        </w:rPr>
        <w:t>religions</w:t>
      </w:r>
      <w:r w:rsidR="004928A5" w:rsidRPr="00977285">
        <w:rPr>
          <w:rFonts w:ascii="Cambria" w:hAnsi="Cambria"/>
          <w:lang w:val="fr-FR"/>
        </w:rPr>
        <w:t xml:space="preserve"> </w:t>
      </w:r>
      <w:r w:rsidR="00A63284" w:rsidRPr="00977285">
        <w:rPr>
          <w:rFonts w:ascii="Cambria" w:hAnsi="Cambria"/>
          <w:lang w:val="fr-FR"/>
        </w:rPr>
        <w:t>.</w:t>
      </w:r>
      <w:proofErr w:type="gramEnd"/>
    </w:p>
    <w:p w:rsidR="00446969" w:rsidRPr="00977285" w:rsidRDefault="00AE4D0F" w:rsidP="00827792">
      <w:pPr>
        <w:jc w:val="both"/>
        <w:rPr>
          <w:rFonts w:ascii="Cambria" w:hAnsi="Cambria"/>
          <w:lang w:val="fr-FR"/>
        </w:rPr>
      </w:pPr>
      <w:r w:rsidRPr="00977285">
        <w:rPr>
          <w:rFonts w:ascii="Cambria" w:hAnsi="Cambria"/>
          <w:lang w:val="fr-FR"/>
        </w:rPr>
        <w:t xml:space="preserve">Le but ultime n’est pas d’ordre théorique mais pratique. Il s’agit de remettre le Christ avant tout « au centre » de notre vie personnelle et de notre vision du monde, au centre des trois vertus théologales : la foi, l’espérance et la charité. Noël est le moment le plus propice pour une telle réflexion, </w:t>
      </w:r>
      <w:r w:rsidR="00A63284" w:rsidRPr="00977285">
        <w:rPr>
          <w:rFonts w:ascii="Cambria" w:hAnsi="Cambria"/>
          <w:lang w:val="fr-FR"/>
        </w:rPr>
        <w:t>parce que</w:t>
      </w:r>
      <w:r w:rsidRPr="00977285">
        <w:rPr>
          <w:rFonts w:ascii="Cambria" w:hAnsi="Cambria"/>
          <w:lang w:val="fr-FR"/>
        </w:rPr>
        <w:t xml:space="preserve"> cette fête nous rappelle le moment où le </w:t>
      </w:r>
      <w:r w:rsidR="00A63284" w:rsidRPr="00977285">
        <w:rPr>
          <w:rFonts w:ascii="Cambria" w:hAnsi="Cambria"/>
          <w:lang w:val="fr-FR"/>
        </w:rPr>
        <w:t>V</w:t>
      </w:r>
      <w:r w:rsidRPr="00977285">
        <w:rPr>
          <w:rFonts w:ascii="Cambria" w:hAnsi="Cambria"/>
          <w:lang w:val="fr-FR"/>
        </w:rPr>
        <w:t>erbe s’est fait chair, entrant, a</w:t>
      </w:r>
      <w:r w:rsidR="00A63284" w:rsidRPr="00977285">
        <w:rPr>
          <w:rFonts w:ascii="Cambria" w:hAnsi="Cambria"/>
          <w:lang w:val="fr-FR"/>
        </w:rPr>
        <w:t>ussi</w:t>
      </w:r>
      <w:r w:rsidRPr="00977285">
        <w:rPr>
          <w:rFonts w:ascii="Cambria" w:hAnsi="Cambria"/>
          <w:lang w:val="fr-FR"/>
        </w:rPr>
        <w:t xml:space="preserve"> physiquement</w:t>
      </w:r>
      <w:r w:rsidR="00A63284" w:rsidRPr="00977285">
        <w:rPr>
          <w:rFonts w:ascii="Cambria" w:hAnsi="Cambria"/>
          <w:lang w:val="fr-FR"/>
        </w:rPr>
        <w:t>,</w:t>
      </w:r>
      <w:r w:rsidRPr="00977285">
        <w:rPr>
          <w:rFonts w:ascii="Cambria" w:hAnsi="Cambria"/>
          <w:lang w:val="fr-FR"/>
        </w:rPr>
        <w:t xml:space="preserve"> dans la création et dans l’histoire, dans l’espace et dans le temps</w:t>
      </w:r>
      <w:r w:rsidR="00804323" w:rsidRPr="00977285">
        <w:rPr>
          <w:rFonts w:ascii="Cambria" w:hAnsi="Cambria"/>
          <w:lang w:val="fr-FR"/>
        </w:rPr>
        <w:t>.</w:t>
      </w:r>
    </w:p>
    <w:p w:rsidR="000838DB" w:rsidRPr="00977285" w:rsidRDefault="000838DB" w:rsidP="00827792">
      <w:pPr>
        <w:jc w:val="both"/>
        <w:rPr>
          <w:rFonts w:ascii="Cambria" w:hAnsi="Cambria"/>
          <w:lang w:val="fr-FR"/>
        </w:rPr>
      </w:pPr>
    </w:p>
    <w:p w:rsidR="00440327" w:rsidRPr="00977285" w:rsidRDefault="00440327" w:rsidP="00827792">
      <w:pPr>
        <w:jc w:val="both"/>
        <w:rPr>
          <w:rFonts w:ascii="Cambria" w:hAnsi="Cambria"/>
          <w:b/>
          <w:lang w:val="fr-FR"/>
        </w:rPr>
      </w:pPr>
      <w:r w:rsidRPr="00977285">
        <w:rPr>
          <w:rFonts w:ascii="Cambria" w:hAnsi="Cambria"/>
          <w:b/>
          <w:lang w:val="fr-FR"/>
        </w:rPr>
        <w:t>1.</w:t>
      </w:r>
      <w:r w:rsidR="00AE4D0F" w:rsidRPr="00977285">
        <w:rPr>
          <w:rFonts w:ascii="Cambria" w:hAnsi="Cambria"/>
          <w:b/>
          <w:lang w:val="fr-FR"/>
        </w:rPr>
        <w:t xml:space="preserve"> La terre était vide</w:t>
      </w:r>
    </w:p>
    <w:p w:rsidR="00D037A2" w:rsidRPr="00977285" w:rsidRDefault="00AE4D0F" w:rsidP="00C461EA">
      <w:pPr>
        <w:pStyle w:val="NormaleWeb"/>
        <w:jc w:val="both"/>
        <w:rPr>
          <w:rFonts w:ascii="Cambria" w:hAnsi="Cambria"/>
          <w:color w:val="222222"/>
          <w:shd w:val="clear" w:color="auto" w:fill="FFFFFF"/>
          <w:lang w:val="fr-FR"/>
        </w:rPr>
      </w:pPr>
      <w:r w:rsidRPr="00977285">
        <w:rPr>
          <w:rFonts w:ascii="Cambria" w:hAnsi="Cambria"/>
          <w:color w:val="222222"/>
          <w:shd w:val="clear" w:color="auto" w:fill="FFFFFF"/>
          <w:lang w:val="fr-FR"/>
        </w:rPr>
        <w:t>Dans cette première méditation, nous réfléchissons à la premi</w:t>
      </w:r>
      <w:r w:rsidR="00E34DBE" w:rsidRPr="00977285">
        <w:rPr>
          <w:rFonts w:ascii="Cambria" w:hAnsi="Cambria"/>
          <w:color w:val="222222"/>
          <w:shd w:val="clear" w:color="auto" w:fill="FFFFFF"/>
          <w:lang w:val="fr-FR"/>
        </w:rPr>
        <w:t xml:space="preserve">ère partie du programme annoncé </w:t>
      </w:r>
      <w:r w:rsidR="009C3CA6" w:rsidRPr="00977285">
        <w:rPr>
          <w:rFonts w:ascii="Cambria" w:hAnsi="Cambria"/>
          <w:color w:val="222222"/>
          <w:shd w:val="clear" w:color="auto" w:fill="FFFFFF"/>
          <w:lang w:val="fr-FR"/>
        </w:rPr>
        <w:t xml:space="preserve">: </w:t>
      </w:r>
      <w:r w:rsidRPr="00977285">
        <w:rPr>
          <w:rFonts w:ascii="Cambria" w:hAnsi="Cambria"/>
          <w:color w:val="222222"/>
          <w:shd w:val="clear" w:color="auto" w:fill="FFFFFF"/>
          <w:lang w:val="fr-FR"/>
        </w:rPr>
        <w:t>c’est-à-dire au rapport entre le Christ et le cosmos. «</w:t>
      </w:r>
      <w:r w:rsidR="007448D5" w:rsidRPr="00977285">
        <w:rPr>
          <w:rFonts w:ascii="Cambria" w:hAnsi="Cambria"/>
          <w:color w:val="222222"/>
          <w:shd w:val="clear" w:color="auto" w:fill="FFFFFF"/>
          <w:lang w:val="fr-FR"/>
        </w:rPr>
        <w:t xml:space="preserve"> Au commencement, </w:t>
      </w:r>
      <w:r w:rsidR="007448D5" w:rsidRPr="00977285">
        <w:rPr>
          <w:rFonts w:ascii="Cambria" w:hAnsi="Cambria"/>
          <w:lang w:val="fr-FR"/>
        </w:rPr>
        <w:t>Dieu créa le ciel et la terre. La terre était informe et vide, les ténèbres étaient au-dessus de l’abîme et l</w:t>
      </w:r>
      <w:r w:rsidR="00A63284" w:rsidRPr="00977285">
        <w:rPr>
          <w:rFonts w:ascii="Cambria" w:hAnsi="Cambria"/>
          <w:lang w:val="fr-FR"/>
        </w:rPr>
        <w:t>’Esprit</w:t>
      </w:r>
      <w:r w:rsidR="007448D5" w:rsidRPr="00977285">
        <w:rPr>
          <w:rFonts w:ascii="Cambria" w:hAnsi="Cambria"/>
          <w:lang w:val="fr-FR"/>
        </w:rPr>
        <w:t xml:space="preserve"> de Dieu planait au-dessus des eaux</w:t>
      </w:r>
      <w:r w:rsidR="00827792" w:rsidRPr="00977285">
        <w:rPr>
          <w:rFonts w:ascii="Cambria" w:hAnsi="Cambria"/>
          <w:lang w:val="fr-FR"/>
        </w:rPr>
        <w:t> »</w:t>
      </w:r>
      <w:r w:rsidR="000A6088" w:rsidRPr="00977285">
        <w:rPr>
          <w:rFonts w:ascii="Cambria" w:hAnsi="Cambria"/>
          <w:color w:val="222222"/>
          <w:shd w:val="clear" w:color="auto" w:fill="FFFFFF"/>
          <w:lang w:val="fr-FR"/>
        </w:rPr>
        <w:t xml:space="preserve"> (G</w:t>
      </w:r>
      <w:r w:rsidR="009C3CA6" w:rsidRPr="00977285">
        <w:rPr>
          <w:rFonts w:ascii="Cambria" w:hAnsi="Cambria"/>
          <w:color w:val="222222"/>
          <w:shd w:val="clear" w:color="auto" w:fill="FFFFFF"/>
          <w:lang w:val="fr-FR"/>
        </w:rPr>
        <w:t xml:space="preserve">n 1, 1-2). </w:t>
      </w:r>
      <w:r w:rsidR="007448D5" w:rsidRPr="00977285">
        <w:rPr>
          <w:rFonts w:ascii="Cambria" w:hAnsi="Cambria"/>
          <w:color w:val="222222"/>
          <w:shd w:val="clear" w:color="auto" w:fill="FFFFFF"/>
          <w:lang w:val="fr-FR"/>
        </w:rPr>
        <w:t>Voici comment u</w:t>
      </w:r>
      <w:r w:rsidR="0019775A" w:rsidRPr="00977285">
        <w:rPr>
          <w:rFonts w:ascii="Cambria" w:hAnsi="Cambria"/>
          <w:color w:val="222222"/>
          <w:shd w:val="clear" w:color="auto" w:fill="FFFFFF"/>
          <w:lang w:val="fr-FR"/>
        </w:rPr>
        <w:t>n aut</w:t>
      </w:r>
      <w:r w:rsidR="007448D5" w:rsidRPr="00977285">
        <w:rPr>
          <w:rFonts w:ascii="Cambria" w:hAnsi="Cambria"/>
          <w:color w:val="222222"/>
          <w:shd w:val="clear" w:color="auto" w:fill="FFFFFF"/>
          <w:lang w:val="fr-FR"/>
        </w:rPr>
        <w:t xml:space="preserve">eur médiéval, l’abbé anglais </w:t>
      </w:r>
      <w:r w:rsidR="0019775A" w:rsidRPr="00977285">
        <w:rPr>
          <w:rFonts w:ascii="Cambria" w:hAnsi="Cambria"/>
          <w:bCs/>
          <w:color w:val="222222"/>
          <w:shd w:val="clear" w:color="auto" w:fill="FFFFFF"/>
          <w:lang w:val="fr-FR"/>
        </w:rPr>
        <w:t>Alexander Neckam</w:t>
      </w:r>
      <w:r w:rsidR="007448D5" w:rsidRPr="00977285">
        <w:rPr>
          <w:rFonts w:ascii="Cambria" w:hAnsi="Cambria"/>
          <w:color w:val="222222"/>
          <w:shd w:val="clear" w:color="auto" w:fill="FFFFFF"/>
          <w:lang w:val="fr-FR"/>
        </w:rPr>
        <w:t> (</w:t>
      </w:r>
      <w:r w:rsidR="0019775A" w:rsidRPr="00977285">
        <w:rPr>
          <w:rFonts w:ascii="Cambria" w:hAnsi="Cambria"/>
          <w:color w:val="222222"/>
          <w:shd w:val="clear" w:color="auto" w:fill="FFFFFF"/>
          <w:lang w:val="fr-FR"/>
        </w:rPr>
        <w:t>1157- 1217),</w:t>
      </w:r>
      <w:r w:rsidR="00827792" w:rsidRPr="00977285">
        <w:rPr>
          <w:rFonts w:ascii="Cambria" w:hAnsi="Cambria"/>
          <w:lang w:val="fr-FR"/>
        </w:rPr>
        <w:t xml:space="preserve"> </w:t>
      </w:r>
      <w:r w:rsidR="007448D5" w:rsidRPr="00977285">
        <w:rPr>
          <w:rFonts w:ascii="Cambria" w:hAnsi="Cambria"/>
          <w:lang w:val="fr-FR"/>
        </w:rPr>
        <w:t xml:space="preserve">commentait dans son poème </w:t>
      </w:r>
      <w:r w:rsidR="00827792" w:rsidRPr="00977285">
        <w:rPr>
          <w:rFonts w:ascii="Cambria" w:hAnsi="Cambria"/>
          <w:lang w:val="fr-FR"/>
        </w:rPr>
        <w:t>ces premiers versets de la Bible</w:t>
      </w:r>
      <w:r w:rsidR="00A63284" w:rsidRPr="00977285">
        <w:rPr>
          <w:rFonts w:ascii="Cambria" w:hAnsi="Cambria"/>
          <w:lang w:val="fr-FR"/>
        </w:rPr>
        <w:t> :</w:t>
      </w:r>
      <w:r w:rsidR="00E140F7" w:rsidRPr="00977285">
        <w:rPr>
          <w:rFonts w:ascii="Cambria" w:hAnsi="Cambria"/>
          <w:lang w:val="fr-FR"/>
        </w:rPr>
        <w:t xml:space="preserve"> </w:t>
      </w:r>
    </w:p>
    <w:p w:rsidR="007209E7" w:rsidRPr="00977285" w:rsidRDefault="00827792" w:rsidP="00E5416A">
      <w:pPr>
        <w:ind w:left="708"/>
        <w:rPr>
          <w:rFonts w:ascii="Cambria" w:hAnsi="Cambria"/>
          <w:lang w:val="fr-FR"/>
        </w:rPr>
      </w:pPr>
      <w:r w:rsidRPr="00977285">
        <w:rPr>
          <w:rFonts w:ascii="Cambria" w:hAnsi="Cambria"/>
          <w:lang w:val="fr-FR"/>
        </w:rPr>
        <w:t>La terre était vide parce que le Verbe ne s’était pas encore fait chair</w:t>
      </w:r>
      <w:r w:rsidR="0019775A" w:rsidRPr="00977285">
        <w:rPr>
          <w:rFonts w:ascii="Cambria" w:hAnsi="Cambria"/>
          <w:lang w:val="fr-FR"/>
        </w:rPr>
        <w:t xml:space="preserve">. </w:t>
      </w:r>
    </w:p>
    <w:p w:rsidR="007209E7" w:rsidRPr="00977285" w:rsidRDefault="00827792" w:rsidP="00E5416A">
      <w:pPr>
        <w:ind w:left="708"/>
        <w:rPr>
          <w:rFonts w:ascii="Cambria" w:hAnsi="Cambria"/>
          <w:lang w:val="fr-FR"/>
        </w:rPr>
      </w:pPr>
      <w:r w:rsidRPr="00977285">
        <w:rPr>
          <w:rFonts w:ascii="Cambria" w:hAnsi="Cambria"/>
          <w:lang w:val="fr-FR"/>
        </w:rPr>
        <w:t>Notre terre était vide parce que la plénitude de la grâce et de la vérité n’y habitait pas encore</w:t>
      </w:r>
      <w:r w:rsidR="00A63284" w:rsidRPr="00977285">
        <w:rPr>
          <w:rFonts w:ascii="Cambria" w:hAnsi="Cambria"/>
          <w:lang w:val="fr-FR"/>
        </w:rPr>
        <w:t xml:space="preserve"> parmi nous</w:t>
      </w:r>
      <w:r w:rsidR="007209E7" w:rsidRPr="00977285">
        <w:rPr>
          <w:rFonts w:ascii="Cambria" w:hAnsi="Cambria"/>
          <w:lang w:val="fr-FR"/>
        </w:rPr>
        <w:t xml:space="preserve">. </w:t>
      </w:r>
    </w:p>
    <w:p w:rsidR="007209E7" w:rsidRPr="00977285" w:rsidRDefault="00827792" w:rsidP="00E5416A">
      <w:pPr>
        <w:ind w:left="708"/>
        <w:rPr>
          <w:rFonts w:ascii="Cambria" w:hAnsi="Cambria"/>
          <w:lang w:val="fr-FR"/>
        </w:rPr>
      </w:pPr>
      <w:r w:rsidRPr="00977285">
        <w:rPr>
          <w:rFonts w:ascii="Cambria" w:hAnsi="Cambria"/>
          <w:lang w:val="fr-FR"/>
        </w:rPr>
        <w:t>Elle était vide parce qu’elle n’était pas encore rendue ferme et stable en s’unissant à la divinité</w:t>
      </w:r>
      <w:r w:rsidR="007209E7" w:rsidRPr="00977285">
        <w:rPr>
          <w:rFonts w:ascii="Cambria" w:hAnsi="Cambria"/>
          <w:lang w:val="fr-FR"/>
        </w:rPr>
        <w:t xml:space="preserve">. </w:t>
      </w:r>
    </w:p>
    <w:p w:rsidR="007209E7" w:rsidRPr="00977285" w:rsidRDefault="00827792" w:rsidP="00E5416A">
      <w:pPr>
        <w:ind w:left="708"/>
        <w:rPr>
          <w:rFonts w:ascii="Cambria" w:hAnsi="Cambria"/>
          <w:lang w:val="fr-FR"/>
        </w:rPr>
      </w:pPr>
      <w:r w:rsidRPr="00977285">
        <w:rPr>
          <w:rFonts w:ascii="Cambria" w:hAnsi="Cambria"/>
          <w:lang w:val="fr-FR"/>
        </w:rPr>
        <w:t>Notre habitation terrestre était vide parce que la plénitude du temps n’était pas encore venue</w:t>
      </w:r>
      <w:r w:rsidR="007209E7" w:rsidRPr="00977285">
        <w:rPr>
          <w:rFonts w:ascii="Cambria" w:hAnsi="Cambria"/>
          <w:lang w:val="fr-FR"/>
        </w:rPr>
        <w:t>.</w:t>
      </w:r>
    </w:p>
    <w:p w:rsidR="007209E7" w:rsidRPr="00977285" w:rsidRDefault="00827792" w:rsidP="00827792">
      <w:pPr>
        <w:ind w:left="708"/>
        <w:rPr>
          <w:rFonts w:ascii="Cambria" w:hAnsi="Cambria"/>
          <w:lang w:val="fr-FR"/>
        </w:rPr>
      </w:pPr>
      <w:r w:rsidRPr="00977285">
        <w:rPr>
          <w:rFonts w:ascii="Cambria" w:hAnsi="Cambria"/>
          <w:lang w:val="fr-FR"/>
        </w:rPr>
        <w:t>« Et les ténèbres étaient au-dessus de l’abime »</w:t>
      </w:r>
      <w:r w:rsidR="007209E7" w:rsidRPr="00977285">
        <w:rPr>
          <w:rFonts w:ascii="Cambria" w:hAnsi="Cambria"/>
          <w:lang w:val="fr-FR"/>
        </w:rPr>
        <w:t xml:space="preserve">. </w:t>
      </w:r>
      <w:r w:rsidRPr="00977285">
        <w:rPr>
          <w:rFonts w:ascii="Cambria" w:hAnsi="Cambria"/>
          <w:lang w:val="fr-FR"/>
        </w:rPr>
        <w:t>La vraie lumière qui éclaire tout homme qui vient dans ce monde n’était en effet pas encore venue »</w:t>
      </w:r>
      <w:r w:rsidR="00D037A2" w:rsidRPr="00977285">
        <w:rPr>
          <w:rStyle w:val="Rimandonotaapidipagina"/>
          <w:rFonts w:ascii="Cambria" w:hAnsi="Cambria"/>
          <w:lang w:val="fr-FR"/>
        </w:rPr>
        <w:footnoteReference w:id="1"/>
      </w:r>
      <w:r w:rsidR="00D037A2" w:rsidRPr="00977285">
        <w:rPr>
          <w:rFonts w:ascii="Cambria" w:hAnsi="Cambria"/>
          <w:lang w:val="fr-FR"/>
        </w:rPr>
        <w:t>.</w:t>
      </w:r>
    </w:p>
    <w:p w:rsidR="00D037A2" w:rsidRPr="00977285" w:rsidRDefault="00D037A2" w:rsidP="00E5416A">
      <w:pPr>
        <w:rPr>
          <w:rFonts w:ascii="Cambria" w:hAnsi="Cambria"/>
          <w:lang w:val="fr-FR"/>
        </w:rPr>
      </w:pPr>
    </w:p>
    <w:p w:rsidR="00D037A2" w:rsidRPr="00977285" w:rsidRDefault="00827792" w:rsidP="00E5416A">
      <w:pPr>
        <w:jc w:val="both"/>
        <w:rPr>
          <w:rFonts w:ascii="Cambria" w:hAnsi="Cambria"/>
          <w:lang w:val="fr-FR"/>
        </w:rPr>
      </w:pPr>
      <w:r w:rsidRPr="00977285">
        <w:rPr>
          <w:rFonts w:ascii="Cambria" w:hAnsi="Cambria"/>
          <w:lang w:val="fr-FR"/>
        </w:rPr>
        <w:t xml:space="preserve">Je crois qu’on </w:t>
      </w:r>
      <w:r w:rsidR="00A63284" w:rsidRPr="00977285">
        <w:rPr>
          <w:rFonts w:ascii="Cambria" w:hAnsi="Cambria"/>
          <w:lang w:val="fr-FR"/>
        </w:rPr>
        <w:t xml:space="preserve">ne </w:t>
      </w:r>
      <w:r w:rsidRPr="00977285">
        <w:rPr>
          <w:rFonts w:ascii="Cambria" w:hAnsi="Cambria"/>
          <w:lang w:val="fr-FR"/>
        </w:rPr>
        <w:t xml:space="preserve">peut exprimer de manière plus biblique et plus suggestive le rapport qui unit la création et l’incarnation qu’en lisant en contrepoint le début du livre de la Genèse avec le début de l’évangile de Jean, comme fait </w:t>
      </w:r>
      <w:r w:rsidR="00A63284" w:rsidRPr="00977285">
        <w:rPr>
          <w:rFonts w:ascii="Cambria" w:hAnsi="Cambria"/>
          <w:lang w:val="fr-FR"/>
        </w:rPr>
        <w:t>justement</w:t>
      </w:r>
      <w:r w:rsidRPr="00977285">
        <w:rPr>
          <w:rFonts w:ascii="Cambria" w:hAnsi="Cambria"/>
          <w:lang w:val="fr-FR"/>
        </w:rPr>
        <w:t xml:space="preserve"> cet auteur</w:t>
      </w:r>
      <w:r w:rsidR="00D037A2" w:rsidRPr="00977285">
        <w:rPr>
          <w:rFonts w:ascii="Cambria" w:hAnsi="Cambria"/>
          <w:lang w:val="fr-FR"/>
        </w:rPr>
        <w:t>.</w:t>
      </w:r>
      <w:r w:rsidR="00921524" w:rsidRPr="00977285">
        <w:rPr>
          <w:rFonts w:ascii="Cambria" w:hAnsi="Cambria"/>
          <w:lang w:val="fr-FR"/>
        </w:rPr>
        <w:t xml:space="preserve"> L’enc</w:t>
      </w:r>
      <w:r w:rsidRPr="00977285">
        <w:rPr>
          <w:rFonts w:ascii="Cambria" w:hAnsi="Cambria"/>
          <w:lang w:val="fr-FR"/>
        </w:rPr>
        <w:t>yclique</w:t>
      </w:r>
      <w:r w:rsidR="00921524" w:rsidRPr="00977285">
        <w:rPr>
          <w:rFonts w:ascii="Cambria" w:hAnsi="Cambria"/>
          <w:lang w:val="fr-FR"/>
        </w:rPr>
        <w:t xml:space="preserve"> </w:t>
      </w:r>
      <w:r w:rsidR="00921524" w:rsidRPr="00977285">
        <w:rPr>
          <w:rFonts w:ascii="Cambria" w:hAnsi="Cambria"/>
          <w:i/>
          <w:lang w:val="fr-FR"/>
        </w:rPr>
        <w:t>Laudato si’</w:t>
      </w:r>
      <w:r w:rsidRPr="00977285">
        <w:rPr>
          <w:rFonts w:ascii="Cambria" w:hAnsi="Cambria"/>
          <w:lang w:val="fr-FR"/>
        </w:rPr>
        <w:t xml:space="preserve"> consacre à cette </w:t>
      </w:r>
      <w:r w:rsidR="00792FED" w:rsidRPr="00977285">
        <w:rPr>
          <w:rFonts w:ascii="Cambria" w:hAnsi="Cambria"/>
          <w:lang w:val="fr-FR"/>
        </w:rPr>
        <w:t>question un paragraphe que l’on</w:t>
      </w:r>
      <w:r w:rsidRPr="00977285">
        <w:rPr>
          <w:rFonts w:ascii="Cambria" w:hAnsi="Cambria"/>
          <w:lang w:val="fr-FR"/>
        </w:rPr>
        <w:t xml:space="preserve"> peu</w:t>
      </w:r>
      <w:r w:rsidR="00792FED" w:rsidRPr="00977285">
        <w:rPr>
          <w:rFonts w:ascii="Cambria" w:hAnsi="Cambria"/>
          <w:lang w:val="fr-FR"/>
        </w:rPr>
        <w:t>t</w:t>
      </w:r>
      <w:r w:rsidRPr="00977285">
        <w:rPr>
          <w:rFonts w:ascii="Cambria" w:hAnsi="Cambria"/>
          <w:lang w:val="fr-FR"/>
        </w:rPr>
        <w:t xml:space="preserve"> lire en entier, vu sa brièveté </w:t>
      </w:r>
      <w:r w:rsidR="00921524" w:rsidRPr="00977285">
        <w:rPr>
          <w:rFonts w:ascii="Cambria" w:hAnsi="Cambria"/>
          <w:lang w:val="fr-FR"/>
        </w:rPr>
        <w:t>:</w:t>
      </w:r>
    </w:p>
    <w:p w:rsidR="009C3CA6" w:rsidRPr="00977285" w:rsidRDefault="009C3CA6" w:rsidP="00E5416A">
      <w:pPr>
        <w:ind w:left="708"/>
        <w:jc w:val="both"/>
        <w:rPr>
          <w:rFonts w:ascii="Cambria" w:hAnsi="Cambria"/>
          <w:color w:val="000000"/>
          <w:shd w:val="clear" w:color="auto" w:fill="FFFFFF"/>
          <w:lang w:val="fr-FR"/>
        </w:rPr>
      </w:pPr>
      <w:bookmarkStart w:id="0" w:name="99."/>
    </w:p>
    <w:bookmarkEnd w:id="0"/>
    <w:p w:rsidR="00921524" w:rsidRPr="00977285" w:rsidRDefault="00D45ACD" w:rsidP="00A34265">
      <w:pPr>
        <w:ind w:left="567"/>
        <w:jc w:val="both"/>
        <w:rPr>
          <w:rFonts w:ascii="Cambria" w:eastAsia="Times New Roman" w:hAnsi="Cambria"/>
          <w:lang w:val="fr-FR"/>
        </w:rPr>
      </w:pPr>
      <w:r w:rsidRPr="00977285">
        <w:rPr>
          <w:rFonts w:ascii="Cambria" w:eastAsia="Times New Roman" w:hAnsi="Cambria"/>
          <w:lang w:val="fr-FR"/>
        </w:rPr>
        <w:t>Pour la compréhension chrétienne de la réalité, le destin de toute la création passe par le mystère du Christ, qui est présent depuis l’origine de toutes choses : « Tout est créé par lui et pour lui » (</w:t>
      </w:r>
      <w:r w:rsidRPr="00977285">
        <w:rPr>
          <w:rFonts w:ascii="Cambria" w:eastAsia="Times New Roman" w:hAnsi="Cambria"/>
          <w:i/>
          <w:iCs/>
          <w:lang w:val="fr-FR"/>
        </w:rPr>
        <w:t xml:space="preserve">Col </w:t>
      </w:r>
      <w:r w:rsidRPr="00977285">
        <w:rPr>
          <w:rFonts w:ascii="Cambria" w:eastAsia="Times New Roman" w:hAnsi="Cambria"/>
          <w:lang w:val="fr-FR"/>
        </w:rPr>
        <w:t>1, 16). Le Prologue de l’Évangile de Jean (1, 1-18) montre l’activité créatrice du Christ comme Parole divine (</w:t>
      </w:r>
      <w:r w:rsidRPr="00977285">
        <w:rPr>
          <w:rFonts w:ascii="Cambria" w:eastAsia="Times New Roman" w:hAnsi="Cambria"/>
          <w:i/>
          <w:iCs/>
          <w:lang w:val="fr-FR"/>
        </w:rPr>
        <w:t>Logos</w:t>
      </w:r>
      <w:r w:rsidRPr="00977285">
        <w:rPr>
          <w:rFonts w:ascii="Cambria" w:eastAsia="Times New Roman" w:hAnsi="Cambria"/>
          <w:lang w:val="fr-FR"/>
        </w:rPr>
        <w:t>). Mais ce prologue surprend en affirmant que cette Parole « s’est faite chair » (</w:t>
      </w:r>
      <w:r w:rsidRPr="00977285">
        <w:rPr>
          <w:rFonts w:ascii="Cambria" w:eastAsia="Times New Roman" w:hAnsi="Cambria"/>
          <w:i/>
          <w:iCs/>
          <w:lang w:val="fr-FR"/>
        </w:rPr>
        <w:t xml:space="preserve">Jn </w:t>
      </w:r>
      <w:r w:rsidRPr="00977285">
        <w:rPr>
          <w:rFonts w:ascii="Cambria" w:eastAsia="Times New Roman" w:hAnsi="Cambria"/>
          <w:lang w:val="fr-FR"/>
        </w:rPr>
        <w:t>1, 14). Une Personne de la Trinité s’est insérée dans le cosmos créé, en y liant son sort jusqu’à la croix. Dès le commencement du monde, mais de manière particulière depuis l’Incarnation, le mystère du Christ opère secrètement dans l’ensemble de la réalité naturelle, sans pour</w:t>
      </w:r>
      <w:r w:rsidR="00A34265" w:rsidRPr="00977285">
        <w:rPr>
          <w:rFonts w:ascii="Cambria" w:eastAsia="Times New Roman" w:hAnsi="Cambria"/>
          <w:lang w:val="fr-FR"/>
        </w:rPr>
        <w:t xml:space="preserve"> autant en affecter l’autonomie </w:t>
      </w:r>
      <w:r w:rsidR="00921524" w:rsidRPr="00977285">
        <w:rPr>
          <w:rFonts w:ascii="Cambria" w:hAnsi="Cambria"/>
          <w:color w:val="000000"/>
          <w:shd w:val="clear" w:color="auto" w:fill="FFFFFF"/>
          <w:lang w:val="fr-FR"/>
        </w:rPr>
        <w:t>(nr. 99).</w:t>
      </w:r>
    </w:p>
    <w:p w:rsidR="00921524" w:rsidRPr="00977285" w:rsidRDefault="00921524" w:rsidP="00E5416A">
      <w:pPr>
        <w:jc w:val="both"/>
        <w:rPr>
          <w:rFonts w:ascii="Cambria" w:hAnsi="Cambria"/>
          <w:color w:val="000000"/>
          <w:shd w:val="clear" w:color="auto" w:fill="FFFFFF"/>
          <w:lang w:val="fr-FR"/>
        </w:rPr>
      </w:pPr>
    </w:p>
    <w:p w:rsidR="00EF5750" w:rsidRPr="00977285" w:rsidRDefault="00A34265" w:rsidP="00E5416A">
      <w:pPr>
        <w:jc w:val="both"/>
        <w:rPr>
          <w:rFonts w:ascii="Cambria" w:hAnsi="Cambria"/>
          <w:lang w:val="fr-FR"/>
        </w:rPr>
      </w:pPr>
      <w:r w:rsidRPr="00977285">
        <w:rPr>
          <w:rFonts w:ascii="Cambria" w:hAnsi="Cambria"/>
          <w:color w:val="000000"/>
          <w:shd w:val="clear" w:color="auto" w:fill="FFFFFF"/>
          <w:lang w:val="fr-FR"/>
        </w:rPr>
        <w:t>Il s’agit de savoir quelle place occupe la personne du Christ par rapport à tout l’univers</w:t>
      </w:r>
      <w:r w:rsidR="00CA467F" w:rsidRPr="00977285">
        <w:rPr>
          <w:rFonts w:ascii="Cambria" w:hAnsi="Cambria"/>
          <w:color w:val="000000"/>
          <w:shd w:val="clear" w:color="auto" w:fill="FFFFFF"/>
          <w:lang w:val="fr-FR"/>
        </w:rPr>
        <w:t xml:space="preserve">. </w:t>
      </w:r>
      <w:r w:rsidR="00792FED" w:rsidRPr="00977285">
        <w:rPr>
          <w:rFonts w:ascii="Cambria" w:hAnsi="Cambria"/>
          <w:color w:val="000000"/>
          <w:shd w:val="clear" w:color="auto" w:fill="FFFFFF"/>
          <w:lang w:val="fr-FR"/>
        </w:rPr>
        <w:t>A</w:t>
      </w:r>
      <w:r w:rsidRPr="00977285">
        <w:rPr>
          <w:rFonts w:ascii="Cambria" w:hAnsi="Cambria"/>
          <w:color w:val="000000"/>
          <w:shd w:val="clear" w:color="auto" w:fill="FFFFFF"/>
          <w:lang w:val="fr-FR"/>
        </w:rPr>
        <w:t>ujourd’hui</w:t>
      </w:r>
      <w:r w:rsidR="00792FED" w:rsidRPr="00977285">
        <w:rPr>
          <w:rFonts w:ascii="Cambria" w:hAnsi="Cambria"/>
          <w:color w:val="000000"/>
          <w:shd w:val="clear" w:color="auto" w:fill="FFFFFF"/>
          <w:lang w:val="fr-FR"/>
        </w:rPr>
        <w:t>, ce devoir est</w:t>
      </w:r>
      <w:r w:rsidRPr="00977285">
        <w:rPr>
          <w:rFonts w:ascii="Cambria" w:hAnsi="Cambria"/>
          <w:color w:val="000000"/>
          <w:shd w:val="clear" w:color="auto" w:fill="FFFFFF"/>
          <w:lang w:val="fr-FR"/>
        </w:rPr>
        <w:t xml:space="preserve"> plus urgent que jamais</w:t>
      </w:r>
      <w:r w:rsidR="00CA467F" w:rsidRPr="00977285">
        <w:rPr>
          <w:rFonts w:ascii="Cambria" w:hAnsi="Cambria"/>
          <w:color w:val="000000"/>
          <w:shd w:val="clear" w:color="auto" w:fill="FFFFFF"/>
          <w:lang w:val="fr-FR"/>
        </w:rPr>
        <w:t xml:space="preserve">. </w:t>
      </w:r>
      <w:r w:rsidRPr="00977285">
        <w:rPr>
          <w:rFonts w:ascii="Cambria" w:hAnsi="Cambria"/>
          <w:lang w:val="fr-FR"/>
        </w:rPr>
        <w:t xml:space="preserve">Maurice Blondel écrivait à un ami </w:t>
      </w:r>
      <w:r w:rsidR="00CA467F" w:rsidRPr="00977285">
        <w:rPr>
          <w:rFonts w:ascii="Cambria" w:hAnsi="Cambria"/>
          <w:lang w:val="fr-FR"/>
        </w:rPr>
        <w:t xml:space="preserve">:  </w:t>
      </w:r>
    </w:p>
    <w:p w:rsidR="00EF5750" w:rsidRPr="00977285" w:rsidRDefault="00EF5750" w:rsidP="00E5416A">
      <w:pPr>
        <w:jc w:val="both"/>
        <w:rPr>
          <w:rFonts w:ascii="Cambria" w:hAnsi="Cambria"/>
          <w:lang w:val="fr-FR"/>
        </w:rPr>
      </w:pPr>
    </w:p>
    <w:p w:rsidR="00CA467F" w:rsidRPr="00977285" w:rsidRDefault="00A34265" w:rsidP="00F01CA4">
      <w:pPr>
        <w:ind w:left="708"/>
        <w:jc w:val="both"/>
        <w:rPr>
          <w:rFonts w:ascii="Cambria" w:hAnsi="Cambria"/>
          <w:lang w:val="fr-FR"/>
        </w:rPr>
      </w:pPr>
      <w:r w:rsidRPr="00977285">
        <w:rPr>
          <w:rFonts w:ascii="Cambria" w:hAnsi="Cambria"/>
          <w:lang w:val="fr-FR"/>
        </w:rPr>
        <w:t>« Devant les horizons agrandis par les sciences de la nature et de l’humanité, on ne peut, sans trahir le catholicisme, en rester à des explications médiocres et à des vues limitées qui font du Christ un accident historique, qui l’isolent dans le cosmos comme un épisode postiche</w:t>
      </w:r>
      <w:r w:rsidR="00CA467F" w:rsidRPr="00977285">
        <w:rPr>
          <w:rFonts w:ascii="Cambria" w:hAnsi="Cambria"/>
          <w:lang w:val="fr-FR"/>
        </w:rPr>
        <w:t xml:space="preserve">, </w:t>
      </w:r>
      <w:r w:rsidRPr="00977285">
        <w:rPr>
          <w:rFonts w:ascii="Cambria" w:hAnsi="Cambria"/>
          <w:lang w:val="fr-FR"/>
        </w:rPr>
        <w:t xml:space="preserve">et qui semblent faire de lui un intrus </w:t>
      </w:r>
      <w:r w:rsidR="00CA467F" w:rsidRPr="00977285">
        <w:rPr>
          <w:rFonts w:ascii="Cambria" w:hAnsi="Cambria"/>
          <w:lang w:val="fr-FR"/>
        </w:rPr>
        <w:t>o</w:t>
      </w:r>
      <w:r w:rsidRPr="00977285">
        <w:rPr>
          <w:rFonts w:ascii="Cambria" w:hAnsi="Cambria"/>
          <w:lang w:val="fr-FR"/>
        </w:rPr>
        <w:t>u un dépaysé dans l’écrasante et hostile immensité de l’univers »</w:t>
      </w:r>
      <w:r w:rsidR="00CA467F" w:rsidRPr="00977285">
        <w:rPr>
          <w:rStyle w:val="Rimandonotaapidipagina"/>
          <w:rFonts w:ascii="Cambria" w:hAnsi="Cambria"/>
          <w:lang w:val="fr-FR"/>
        </w:rPr>
        <w:footnoteReference w:id="2"/>
      </w:r>
      <w:r w:rsidR="00CA467F" w:rsidRPr="00977285">
        <w:rPr>
          <w:rFonts w:ascii="Cambria" w:hAnsi="Cambria"/>
          <w:lang w:val="fr-FR"/>
        </w:rPr>
        <w:t xml:space="preserve">.  </w:t>
      </w:r>
    </w:p>
    <w:p w:rsidR="00CA467F" w:rsidRPr="00977285" w:rsidRDefault="00CA467F" w:rsidP="00E5416A">
      <w:pPr>
        <w:jc w:val="both"/>
        <w:rPr>
          <w:rFonts w:ascii="Cambria" w:hAnsi="Cambria"/>
          <w:lang w:val="fr-FR"/>
        </w:rPr>
      </w:pPr>
    </w:p>
    <w:p w:rsidR="00D9201D" w:rsidRPr="00977285" w:rsidRDefault="00C461EA" w:rsidP="00E5416A">
      <w:pPr>
        <w:jc w:val="both"/>
        <w:rPr>
          <w:rFonts w:ascii="Cambria" w:hAnsi="Cambria"/>
          <w:lang w:val="fr-FR"/>
        </w:rPr>
      </w:pPr>
      <w:r w:rsidRPr="00977285">
        <w:rPr>
          <w:rFonts w:ascii="Cambria" w:hAnsi="Cambria"/>
          <w:lang w:val="fr-FR"/>
        </w:rPr>
        <w:t>Les textes bibliques sur lesquels se fonde notre foi concernant le rôle cosmique du Christ sont ceux de Paul et de Jean cités dans l’encyclique qu’il convient ici de rappeler in extenso. Le premier (selon l’ordre chronologique)</w:t>
      </w:r>
      <w:r w:rsidR="00A63284" w:rsidRPr="00977285">
        <w:rPr>
          <w:rFonts w:ascii="Cambria" w:hAnsi="Cambria"/>
          <w:lang w:val="fr-FR"/>
        </w:rPr>
        <w:t xml:space="preserve"> est </w:t>
      </w:r>
      <w:r w:rsidRPr="00977285">
        <w:rPr>
          <w:rFonts w:ascii="Cambria" w:hAnsi="Cambria"/>
          <w:lang w:val="fr-FR"/>
        </w:rPr>
        <w:t>celui de Paul aux Colossiens</w:t>
      </w:r>
      <w:r w:rsidR="00D9201D" w:rsidRPr="00977285">
        <w:rPr>
          <w:rFonts w:ascii="Cambria" w:hAnsi="Cambria"/>
          <w:lang w:val="fr-FR"/>
        </w:rPr>
        <w:t xml:space="preserve"> 1, 15-17</w:t>
      </w:r>
      <w:r w:rsidR="00440504" w:rsidRPr="00977285">
        <w:rPr>
          <w:rFonts w:ascii="Cambria" w:hAnsi="Cambria"/>
          <w:lang w:val="fr-FR"/>
        </w:rPr>
        <w:t xml:space="preserve"> </w:t>
      </w:r>
      <w:r w:rsidR="00D9201D" w:rsidRPr="00977285">
        <w:rPr>
          <w:rFonts w:ascii="Cambria" w:hAnsi="Cambria"/>
          <w:lang w:val="fr-FR"/>
        </w:rPr>
        <w:t>:</w:t>
      </w:r>
    </w:p>
    <w:p w:rsidR="00D9201D" w:rsidRPr="00977285" w:rsidRDefault="00D9201D" w:rsidP="00E5416A">
      <w:pPr>
        <w:jc w:val="both"/>
        <w:rPr>
          <w:rStyle w:val="Enfasigrassetto"/>
          <w:rFonts w:ascii="Cambria" w:hAnsi="Cambria"/>
          <w:color w:val="000000"/>
          <w:shd w:val="clear" w:color="auto" w:fill="FFFFFF"/>
          <w:lang w:val="fr-FR"/>
        </w:rPr>
      </w:pPr>
    </w:p>
    <w:p w:rsidR="00D9201D" w:rsidRPr="00977285" w:rsidRDefault="00C461EA" w:rsidP="00792FED">
      <w:pPr>
        <w:pStyle w:val="NormaleWeb"/>
        <w:ind w:left="708"/>
        <w:jc w:val="both"/>
        <w:rPr>
          <w:rFonts w:ascii="Cambria" w:hAnsi="Cambria"/>
          <w:color w:val="000000"/>
          <w:shd w:val="clear" w:color="auto" w:fill="FFFFFF"/>
          <w:lang w:val="fr-FR"/>
        </w:rPr>
      </w:pPr>
      <w:r w:rsidRPr="00977285">
        <w:rPr>
          <w:rStyle w:val="Enfasigrassetto"/>
          <w:rFonts w:ascii="Cambria" w:hAnsi="Cambria"/>
          <w:color w:val="000000"/>
          <w:shd w:val="clear" w:color="auto" w:fill="FFFFFF"/>
          <w:lang w:val="fr-FR"/>
        </w:rPr>
        <w:t>« </w:t>
      </w:r>
      <w:r w:rsidRPr="00977285">
        <w:rPr>
          <w:rFonts w:ascii="Cambria" w:hAnsi="Cambria"/>
          <w:lang w:val="fr-FR"/>
        </w:rPr>
        <w:t>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w:t>
      </w:r>
    </w:p>
    <w:p w:rsidR="00BD5CA0" w:rsidRPr="00977285" w:rsidRDefault="00BD5CA0" w:rsidP="00E5416A">
      <w:pPr>
        <w:jc w:val="both"/>
        <w:rPr>
          <w:rFonts w:ascii="Cambria" w:hAnsi="Cambria"/>
          <w:color w:val="000000"/>
          <w:shd w:val="clear" w:color="auto" w:fill="FFFFFF"/>
          <w:lang w:val="fr-FR"/>
        </w:rPr>
      </w:pPr>
      <w:r w:rsidRPr="00977285">
        <w:rPr>
          <w:rFonts w:ascii="Cambria" w:hAnsi="Cambria"/>
          <w:color w:val="000000"/>
          <w:shd w:val="clear" w:color="auto" w:fill="FFFFFF"/>
          <w:lang w:val="fr-FR"/>
        </w:rPr>
        <w:t>L’a</w:t>
      </w:r>
      <w:r w:rsidR="00C461EA" w:rsidRPr="00977285">
        <w:rPr>
          <w:rFonts w:ascii="Cambria" w:hAnsi="Cambria"/>
          <w:color w:val="000000"/>
          <w:shd w:val="clear" w:color="auto" w:fill="FFFFFF"/>
          <w:lang w:val="fr-FR"/>
        </w:rPr>
        <w:t xml:space="preserve">utre texte est de Jean </w:t>
      </w:r>
      <w:r w:rsidRPr="00977285">
        <w:rPr>
          <w:rFonts w:ascii="Cambria" w:hAnsi="Cambria"/>
          <w:color w:val="000000"/>
          <w:shd w:val="clear" w:color="auto" w:fill="FFFFFF"/>
          <w:lang w:val="fr-FR"/>
        </w:rPr>
        <w:t>1, 3 e</w:t>
      </w:r>
      <w:r w:rsidR="00C461EA" w:rsidRPr="00977285">
        <w:rPr>
          <w:rFonts w:ascii="Cambria" w:hAnsi="Cambria"/>
          <w:color w:val="000000"/>
          <w:shd w:val="clear" w:color="auto" w:fill="FFFFFF"/>
          <w:lang w:val="fr-FR"/>
        </w:rPr>
        <w:t>t</w:t>
      </w:r>
      <w:r w:rsidRPr="00977285">
        <w:rPr>
          <w:rFonts w:ascii="Cambria" w:hAnsi="Cambria"/>
          <w:color w:val="000000"/>
          <w:shd w:val="clear" w:color="auto" w:fill="FFFFFF"/>
          <w:lang w:val="fr-FR"/>
        </w:rPr>
        <w:t xml:space="preserve"> 10</w:t>
      </w:r>
      <w:r w:rsidR="00C461EA" w:rsidRPr="00977285">
        <w:rPr>
          <w:rFonts w:ascii="Cambria" w:hAnsi="Cambria"/>
          <w:color w:val="000000"/>
          <w:shd w:val="clear" w:color="auto" w:fill="FFFFFF"/>
          <w:lang w:val="fr-FR"/>
        </w:rPr>
        <w:t xml:space="preserve"> </w:t>
      </w:r>
      <w:r w:rsidRPr="00977285">
        <w:rPr>
          <w:rFonts w:ascii="Cambria" w:hAnsi="Cambria"/>
          <w:color w:val="000000"/>
          <w:shd w:val="clear" w:color="auto" w:fill="FFFFFF"/>
          <w:lang w:val="fr-FR"/>
        </w:rPr>
        <w:t xml:space="preserve">: </w:t>
      </w:r>
    </w:p>
    <w:p w:rsidR="00BD5CA0" w:rsidRPr="00977285" w:rsidRDefault="00BD5CA0" w:rsidP="00E5416A">
      <w:pPr>
        <w:jc w:val="both"/>
        <w:rPr>
          <w:rFonts w:ascii="Cambria" w:hAnsi="Cambria"/>
          <w:color w:val="000000"/>
          <w:shd w:val="clear" w:color="auto" w:fill="FFFFFF"/>
          <w:lang w:val="fr-FR"/>
        </w:rPr>
      </w:pPr>
    </w:p>
    <w:p w:rsidR="00D9201D" w:rsidRPr="00977285" w:rsidRDefault="000A6088" w:rsidP="00C461EA">
      <w:pPr>
        <w:ind w:left="708"/>
        <w:jc w:val="both"/>
        <w:rPr>
          <w:rFonts w:ascii="Cambria" w:hAnsi="Cambria"/>
          <w:color w:val="000000"/>
          <w:shd w:val="clear" w:color="auto" w:fill="FFFFFF"/>
          <w:lang w:val="fr-FR"/>
        </w:rPr>
      </w:pPr>
      <w:r w:rsidRPr="00977285">
        <w:rPr>
          <w:rFonts w:ascii="Cambria" w:hAnsi="Cambria"/>
          <w:color w:val="000000"/>
          <w:shd w:val="clear" w:color="auto" w:fill="FFFFFF"/>
          <w:lang w:val="fr-FR"/>
        </w:rPr>
        <w:t>« C</w:t>
      </w:r>
      <w:r w:rsidR="00C461EA" w:rsidRPr="00977285">
        <w:rPr>
          <w:rFonts w:ascii="Cambria" w:eastAsia="Times New Roman" w:hAnsi="Cambria"/>
          <w:lang w:val="fr-FR"/>
        </w:rPr>
        <w:t xml:space="preserve">’est par lui </w:t>
      </w:r>
      <w:r w:rsidR="00C461EA" w:rsidRPr="00977285">
        <w:rPr>
          <w:rFonts w:ascii="Cambria" w:hAnsi="Cambria"/>
          <w:color w:val="000000"/>
          <w:shd w:val="clear" w:color="auto" w:fill="FFFFFF"/>
          <w:lang w:val="fr-FR"/>
        </w:rPr>
        <w:t xml:space="preserve">[le Verbe] </w:t>
      </w:r>
      <w:r w:rsidR="00C461EA" w:rsidRPr="00977285">
        <w:rPr>
          <w:rFonts w:ascii="Cambria" w:eastAsia="Times New Roman" w:hAnsi="Cambria"/>
          <w:lang w:val="fr-FR"/>
        </w:rPr>
        <w:t>que tout est venu à l’existence, et rien de ce qui s’est fait ne s’est fait sans lui</w:t>
      </w:r>
      <w:r w:rsidR="00C461EA" w:rsidRPr="00977285">
        <w:rPr>
          <w:rFonts w:ascii="Cambria" w:hAnsi="Cambria"/>
          <w:color w:val="000000"/>
          <w:shd w:val="clear" w:color="auto" w:fill="FFFFFF"/>
          <w:lang w:val="fr-FR"/>
        </w:rPr>
        <w:t xml:space="preserve"> … </w:t>
      </w:r>
      <w:r w:rsidR="00C461EA" w:rsidRPr="00977285">
        <w:rPr>
          <w:rFonts w:ascii="Cambria" w:eastAsia="Times New Roman" w:hAnsi="Cambria"/>
          <w:lang w:val="fr-FR"/>
        </w:rPr>
        <w:t>Le monde était venu par lui à l’existence, mais le monde ne l’a pas reconnu</w:t>
      </w:r>
      <w:r w:rsidR="00C461EA" w:rsidRPr="00977285">
        <w:rPr>
          <w:rFonts w:ascii="Cambria" w:hAnsi="Cambria"/>
          <w:color w:val="000000"/>
          <w:shd w:val="clear" w:color="auto" w:fill="FFFFFF"/>
          <w:lang w:val="fr-FR"/>
        </w:rPr>
        <w:t> ».</w:t>
      </w:r>
    </w:p>
    <w:p w:rsidR="00BD5CA0" w:rsidRPr="00977285" w:rsidRDefault="00BD5CA0" w:rsidP="00E5416A">
      <w:pPr>
        <w:jc w:val="both"/>
        <w:rPr>
          <w:rFonts w:ascii="Cambria" w:hAnsi="Cambria"/>
          <w:color w:val="000000"/>
          <w:shd w:val="clear" w:color="auto" w:fill="FFFFFF"/>
          <w:lang w:val="fr-FR"/>
        </w:rPr>
      </w:pPr>
    </w:p>
    <w:p w:rsidR="00D9201D" w:rsidRPr="00977285" w:rsidRDefault="00703F79" w:rsidP="00E5416A">
      <w:pPr>
        <w:jc w:val="both"/>
        <w:rPr>
          <w:rFonts w:ascii="Cambria" w:hAnsi="Cambria"/>
          <w:color w:val="000000"/>
          <w:shd w:val="clear" w:color="auto" w:fill="FFFFFF"/>
          <w:lang w:val="fr-FR"/>
        </w:rPr>
      </w:pPr>
      <w:r w:rsidRPr="00977285">
        <w:rPr>
          <w:rFonts w:ascii="Cambria" w:hAnsi="Cambria"/>
          <w:color w:val="000000"/>
          <w:shd w:val="clear" w:color="auto" w:fill="FFFFFF"/>
          <w:lang w:val="fr-FR"/>
        </w:rPr>
        <w:t>Malgré l’i</w:t>
      </w:r>
      <w:r w:rsidR="00BE245C" w:rsidRPr="00977285">
        <w:rPr>
          <w:rFonts w:ascii="Cambria" w:hAnsi="Cambria"/>
          <w:color w:val="000000"/>
          <w:shd w:val="clear" w:color="auto" w:fill="FFFFFF"/>
          <w:lang w:val="fr-FR"/>
        </w:rPr>
        <w:t>mpressionnante correspondance entre</w:t>
      </w:r>
      <w:r w:rsidRPr="00977285">
        <w:rPr>
          <w:rFonts w:ascii="Cambria" w:hAnsi="Cambria"/>
          <w:color w:val="000000"/>
          <w:shd w:val="clear" w:color="auto" w:fill="FFFFFF"/>
          <w:lang w:val="fr-FR"/>
        </w:rPr>
        <w:t xml:space="preserve"> ces </w:t>
      </w:r>
      <w:r w:rsidR="00BE245C" w:rsidRPr="00977285">
        <w:rPr>
          <w:rFonts w:ascii="Cambria" w:hAnsi="Cambria"/>
          <w:color w:val="000000"/>
          <w:shd w:val="clear" w:color="auto" w:fill="FFFFFF"/>
          <w:lang w:val="fr-FR"/>
        </w:rPr>
        <w:t xml:space="preserve">deux </w:t>
      </w:r>
      <w:r w:rsidRPr="00977285">
        <w:rPr>
          <w:rFonts w:ascii="Cambria" w:hAnsi="Cambria"/>
          <w:color w:val="000000"/>
          <w:shd w:val="clear" w:color="auto" w:fill="FFFFFF"/>
          <w:lang w:val="fr-FR"/>
        </w:rPr>
        <w:t>textes, il est possible de trouver entre eux une différence d’accent qui aura une grande importance dans le développement futur de la théologie</w:t>
      </w:r>
      <w:r w:rsidR="00BD5CA0" w:rsidRPr="00977285">
        <w:rPr>
          <w:rFonts w:ascii="Cambria" w:hAnsi="Cambria"/>
          <w:color w:val="000000"/>
          <w:shd w:val="clear" w:color="auto" w:fill="FFFFFF"/>
          <w:lang w:val="fr-FR"/>
        </w:rPr>
        <w:t>. P</w:t>
      </w:r>
      <w:r w:rsidRPr="00977285">
        <w:rPr>
          <w:rFonts w:ascii="Cambria" w:hAnsi="Cambria"/>
          <w:color w:val="000000"/>
          <w:shd w:val="clear" w:color="auto" w:fill="FFFFFF"/>
          <w:lang w:val="fr-FR"/>
        </w:rPr>
        <w:t xml:space="preserve">our Jean, </w:t>
      </w:r>
      <w:r w:rsidR="00440504" w:rsidRPr="00977285">
        <w:rPr>
          <w:rFonts w:ascii="Cambria" w:hAnsi="Cambria"/>
          <w:color w:val="000000"/>
          <w:shd w:val="clear" w:color="auto" w:fill="FFFFFF"/>
          <w:lang w:val="fr-FR"/>
        </w:rPr>
        <w:t>le moment où « le Verbe se fait chair et vient habiter parmi nous » est l’élément charnière entre la création et la rédemption ; pour Paul, c’est plutôt le moment de la croix</w:t>
      </w:r>
      <w:r w:rsidR="00844A4B" w:rsidRPr="00977285">
        <w:rPr>
          <w:rFonts w:ascii="Cambria" w:hAnsi="Cambria"/>
          <w:color w:val="000000"/>
          <w:shd w:val="clear" w:color="auto" w:fill="FFFFFF"/>
          <w:lang w:val="fr-FR"/>
        </w:rPr>
        <w:t xml:space="preserve">. </w:t>
      </w:r>
      <w:r w:rsidR="003C5081" w:rsidRPr="00977285">
        <w:rPr>
          <w:rFonts w:ascii="Cambria" w:hAnsi="Cambria"/>
          <w:color w:val="000000"/>
          <w:shd w:val="clear" w:color="auto" w:fill="FFFFFF"/>
          <w:lang w:val="fr-FR"/>
        </w:rPr>
        <w:t>P</w:t>
      </w:r>
      <w:r w:rsidR="00440504" w:rsidRPr="00977285">
        <w:rPr>
          <w:rFonts w:ascii="Cambria" w:hAnsi="Cambria"/>
          <w:color w:val="000000"/>
          <w:shd w:val="clear" w:color="auto" w:fill="FFFFFF"/>
          <w:lang w:val="fr-FR"/>
        </w:rPr>
        <w:t>our le premier c’est l’incarnation, pour le second c’est le mystère pascal</w:t>
      </w:r>
      <w:r w:rsidR="003C5081" w:rsidRPr="00977285">
        <w:rPr>
          <w:rFonts w:ascii="Cambria" w:hAnsi="Cambria"/>
          <w:color w:val="000000"/>
          <w:shd w:val="clear" w:color="auto" w:fill="FFFFFF"/>
          <w:lang w:val="fr-FR"/>
        </w:rPr>
        <w:t xml:space="preserve">. </w:t>
      </w:r>
      <w:r w:rsidR="00440504" w:rsidRPr="00977285">
        <w:rPr>
          <w:rFonts w:ascii="Cambria" w:hAnsi="Cambria"/>
          <w:color w:val="000000"/>
          <w:shd w:val="clear" w:color="auto" w:fill="FFFFFF"/>
          <w:lang w:val="fr-FR"/>
        </w:rPr>
        <w:t xml:space="preserve">Le texte au Colossiens ajoute en effet </w:t>
      </w:r>
      <w:r w:rsidR="00844A4B" w:rsidRPr="00977285">
        <w:rPr>
          <w:rFonts w:ascii="Cambria" w:hAnsi="Cambria"/>
          <w:color w:val="000000"/>
          <w:shd w:val="clear" w:color="auto" w:fill="FFFFFF"/>
          <w:lang w:val="fr-FR"/>
        </w:rPr>
        <w:t xml:space="preserve">: </w:t>
      </w:r>
    </w:p>
    <w:p w:rsidR="00BD5CA0" w:rsidRPr="00977285" w:rsidRDefault="00BD5CA0" w:rsidP="00E5416A">
      <w:pPr>
        <w:jc w:val="both"/>
        <w:rPr>
          <w:rStyle w:val="Enfasigrassetto"/>
          <w:rFonts w:ascii="Cambria" w:hAnsi="Cambria"/>
          <w:color w:val="000000"/>
          <w:shd w:val="clear" w:color="auto" w:fill="FFFFFF"/>
          <w:lang w:val="fr-FR"/>
        </w:rPr>
      </w:pPr>
    </w:p>
    <w:p w:rsidR="00844A4B" w:rsidRPr="00977285" w:rsidRDefault="00440504" w:rsidP="002A44D1">
      <w:pPr>
        <w:ind w:left="708"/>
        <w:jc w:val="both"/>
        <w:rPr>
          <w:rFonts w:ascii="Cambria" w:hAnsi="Cambria"/>
          <w:color w:val="000000"/>
          <w:shd w:val="clear" w:color="auto" w:fill="FFFFFF"/>
          <w:lang w:val="fr-FR"/>
        </w:rPr>
      </w:pPr>
      <w:r w:rsidRPr="00977285">
        <w:rPr>
          <w:rFonts w:ascii="Cambria" w:hAnsi="Cambria"/>
          <w:color w:val="000000"/>
          <w:shd w:val="clear" w:color="auto" w:fill="FFFFFF"/>
          <w:lang w:val="fr-FR"/>
        </w:rPr>
        <w:t>« </w:t>
      </w:r>
      <w:r w:rsidR="002A44D1" w:rsidRPr="00977285">
        <w:rPr>
          <w:rFonts w:ascii="Cambria" w:eastAsia="Times New Roman" w:hAnsi="Cambria"/>
          <w:lang w:val="fr-FR"/>
        </w:rPr>
        <w:t>Car Dieu a jugé bon qu’habite en lui toute plénitude et que tout, par le Christ, lui soit enfin réconcilié, faisant la paix par le sang de sa Croix, la paix pour tous les êtres sur la terre et dans le ciel »</w:t>
      </w:r>
      <w:r w:rsidR="000A6088" w:rsidRPr="00977285">
        <w:rPr>
          <w:rFonts w:ascii="Cambria" w:hAnsi="Cambria"/>
          <w:color w:val="000000"/>
          <w:shd w:val="clear" w:color="auto" w:fill="FFFFFF"/>
          <w:lang w:val="fr-FR"/>
        </w:rPr>
        <w:t xml:space="preserve"> (</w:t>
      </w:r>
      <w:r w:rsidR="000A6088" w:rsidRPr="00977285">
        <w:rPr>
          <w:rFonts w:ascii="Cambria" w:hAnsi="Cambria"/>
          <w:i/>
          <w:color w:val="000000"/>
          <w:shd w:val="clear" w:color="auto" w:fill="FFFFFF"/>
          <w:lang w:val="fr-FR"/>
        </w:rPr>
        <w:t>C</w:t>
      </w:r>
      <w:r w:rsidR="00844A4B" w:rsidRPr="00977285">
        <w:rPr>
          <w:rFonts w:ascii="Cambria" w:hAnsi="Cambria"/>
          <w:i/>
          <w:color w:val="000000"/>
          <w:shd w:val="clear" w:color="auto" w:fill="FFFFFF"/>
          <w:lang w:val="fr-FR"/>
        </w:rPr>
        <w:t xml:space="preserve">ol </w:t>
      </w:r>
      <w:r w:rsidR="00844A4B" w:rsidRPr="00977285">
        <w:rPr>
          <w:rFonts w:ascii="Cambria" w:hAnsi="Cambria"/>
          <w:color w:val="000000"/>
          <w:shd w:val="clear" w:color="auto" w:fill="FFFFFF"/>
          <w:lang w:val="fr-FR"/>
        </w:rPr>
        <w:t>1, 19-20)</w:t>
      </w:r>
      <w:r w:rsidR="002A44D1" w:rsidRPr="00977285">
        <w:rPr>
          <w:rFonts w:ascii="Cambria" w:hAnsi="Cambria"/>
          <w:color w:val="000000"/>
          <w:shd w:val="clear" w:color="auto" w:fill="FFFFFF"/>
          <w:lang w:val="fr-FR"/>
        </w:rPr>
        <w:t>.</w:t>
      </w:r>
    </w:p>
    <w:p w:rsidR="00844A4B" w:rsidRPr="00977285" w:rsidRDefault="00844A4B" w:rsidP="00E5416A">
      <w:pPr>
        <w:jc w:val="both"/>
        <w:rPr>
          <w:rFonts w:ascii="Cambria" w:hAnsi="Cambria"/>
          <w:color w:val="000000"/>
          <w:shd w:val="clear" w:color="auto" w:fill="FFFFFF"/>
          <w:lang w:val="fr-FR"/>
        </w:rPr>
      </w:pPr>
    </w:p>
    <w:p w:rsidR="00584041" w:rsidRPr="00977285" w:rsidRDefault="007C2CCB" w:rsidP="00E5416A">
      <w:pPr>
        <w:jc w:val="both"/>
        <w:rPr>
          <w:rFonts w:ascii="Cambria" w:hAnsi="Cambria"/>
          <w:color w:val="000000"/>
          <w:shd w:val="clear" w:color="auto" w:fill="FFFFFF"/>
          <w:lang w:val="fr-FR"/>
        </w:rPr>
      </w:pPr>
      <w:r w:rsidRPr="00977285">
        <w:rPr>
          <w:rFonts w:ascii="Cambria" w:hAnsi="Cambria"/>
          <w:color w:val="000000"/>
          <w:shd w:val="clear" w:color="auto" w:fill="FFFFFF"/>
          <w:lang w:val="fr-FR"/>
        </w:rPr>
        <w:t>La r</w:t>
      </w:r>
      <w:r w:rsidR="002A44D1" w:rsidRPr="00977285">
        <w:rPr>
          <w:rFonts w:ascii="Cambria" w:hAnsi="Cambria"/>
          <w:color w:val="000000"/>
          <w:shd w:val="clear" w:color="auto" w:fill="FFFFFF"/>
          <w:lang w:val="fr-FR"/>
        </w:rPr>
        <w:t xml:space="preserve">éflexion patristique, sous </w:t>
      </w:r>
      <w:r w:rsidR="00BF28C0" w:rsidRPr="00977285">
        <w:rPr>
          <w:rFonts w:ascii="Cambria" w:hAnsi="Cambria"/>
          <w:color w:val="000000"/>
          <w:shd w:val="clear" w:color="auto" w:fill="FFFFFF"/>
          <w:lang w:val="fr-FR"/>
        </w:rPr>
        <w:t xml:space="preserve">la pression des hérésies, n’a </w:t>
      </w:r>
      <w:r w:rsidR="00792FED" w:rsidRPr="00977285">
        <w:rPr>
          <w:rFonts w:ascii="Cambria" w:hAnsi="Cambria"/>
          <w:color w:val="000000"/>
          <w:shd w:val="clear" w:color="auto" w:fill="FFFFFF"/>
          <w:lang w:val="fr-FR"/>
        </w:rPr>
        <w:t xml:space="preserve">mis </w:t>
      </w:r>
      <w:r w:rsidR="00BF28C0" w:rsidRPr="00977285">
        <w:rPr>
          <w:rFonts w:ascii="Cambria" w:hAnsi="Cambria"/>
          <w:color w:val="000000"/>
          <w:shd w:val="clear" w:color="auto" w:fill="FFFFFF"/>
          <w:lang w:val="fr-FR"/>
        </w:rPr>
        <w:t xml:space="preserve">pratiquement l’accent que sur un élément de ces affirmations </w:t>
      </w:r>
      <w:r w:rsidRPr="00977285">
        <w:rPr>
          <w:rFonts w:ascii="Cambria" w:hAnsi="Cambria"/>
          <w:color w:val="000000"/>
          <w:shd w:val="clear" w:color="auto" w:fill="FFFFFF"/>
          <w:lang w:val="fr-FR"/>
        </w:rPr>
        <w:t xml:space="preserve">: </w:t>
      </w:r>
      <w:r w:rsidR="00BF28C0" w:rsidRPr="00977285">
        <w:rPr>
          <w:rFonts w:ascii="Cambria" w:hAnsi="Cambria"/>
          <w:color w:val="000000"/>
          <w:shd w:val="clear" w:color="auto" w:fill="FFFFFF"/>
          <w:lang w:val="fr-FR"/>
        </w:rPr>
        <w:t xml:space="preserve">sur ce qu’ils disent de la personne du Christ et ce qu’il a fait pour le salut de l’homme ; mais peu ou rien, par contre, sur ce qu’ils disent de leur portée </w:t>
      </w:r>
      <w:proofErr w:type="gramStart"/>
      <w:r w:rsidR="00BF28C0" w:rsidRPr="00977285">
        <w:rPr>
          <w:rFonts w:ascii="Cambria" w:hAnsi="Cambria"/>
          <w:color w:val="000000"/>
          <w:shd w:val="clear" w:color="auto" w:fill="FFFFFF"/>
          <w:lang w:val="fr-FR"/>
        </w:rPr>
        <w:t>cosmique</w:t>
      </w:r>
      <w:proofErr w:type="gramEnd"/>
      <w:r w:rsidR="00BF28C0" w:rsidRPr="00977285">
        <w:rPr>
          <w:rFonts w:ascii="Cambria" w:hAnsi="Cambria"/>
          <w:color w:val="000000"/>
          <w:shd w:val="clear" w:color="auto" w:fill="FFFFFF"/>
          <w:lang w:val="fr-FR"/>
        </w:rPr>
        <w:t>, c’est-à-dire de la signification du Christ pour le reste de la création</w:t>
      </w:r>
      <w:r w:rsidR="004E7AF4" w:rsidRPr="00977285">
        <w:rPr>
          <w:rFonts w:ascii="Cambria" w:hAnsi="Cambria"/>
          <w:color w:val="000000"/>
          <w:shd w:val="clear" w:color="auto" w:fill="FFFFFF"/>
          <w:lang w:val="fr-FR"/>
        </w:rPr>
        <w:t xml:space="preserve">. </w:t>
      </w:r>
    </w:p>
    <w:p w:rsidR="00584041" w:rsidRPr="00977285" w:rsidRDefault="00584041" w:rsidP="00E5416A">
      <w:pPr>
        <w:jc w:val="both"/>
        <w:rPr>
          <w:rFonts w:ascii="Cambria" w:hAnsi="Cambria"/>
          <w:color w:val="000000"/>
          <w:shd w:val="clear" w:color="auto" w:fill="FFFFFF"/>
          <w:lang w:val="fr-FR"/>
        </w:rPr>
      </w:pPr>
    </w:p>
    <w:p w:rsidR="00D266A5" w:rsidRPr="00977285" w:rsidRDefault="00A63284" w:rsidP="00E5416A">
      <w:pPr>
        <w:jc w:val="both"/>
        <w:rPr>
          <w:rFonts w:ascii="Cambria" w:hAnsi="Cambria"/>
          <w:color w:val="000000"/>
          <w:shd w:val="clear" w:color="auto" w:fill="FFFFFF"/>
          <w:lang w:val="fr-FR"/>
        </w:rPr>
      </w:pPr>
      <w:r w:rsidRPr="00977285">
        <w:rPr>
          <w:rFonts w:ascii="Cambria" w:hAnsi="Cambria"/>
          <w:color w:val="000000"/>
          <w:shd w:val="clear" w:color="auto" w:fill="FFFFFF"/>
          <w:lang w:val="fr-FR"/>
        </w:rPr>
        <w:t>Vis-à-vis des</w:t>
      </w:r>
      <w:r w:rsidR="00BE245C" w:rsidRPr="00977285">
        <w:rPr>
          <w:rFonts w:ascii="Cambria" w:hAnsi="Cambria"/>
          <w:color w:val="000000"/>
          <w:shd w:val="clear" w:color="auto" w:fill="FFFFFF"/>
          <w:lang w:val="fr-FR"/>
        </w:rPr>
        <w:t xml:space="preserve"> Ariens, ces textes servaient à affirmer la divinité et la préexistence du Christ. Le Fils de Dieu ne peut être une créature, argumentait Athanase, du moment qu’il est le créateur de tout</w:t>
      </w:r>
      <w:r w:rsidR="00D266A5" w:rsidRPr="00977285">
        <w:rPr>
          <w:rFonts w:ascii="Cambria" w:hAnsi="Cambria"/>
          <w:color w:val="000000"/>
          <w:shd w:val="clear" w:color="auto" w:fill="FFFFFF"/>
          <w:lang w:val="fr-FR"/>
        </w:rPr>
        <w:t>. La port</w:t>
      </w:r>
      <w:r w:rsidR="00BE245C" w:rsidRPr="00977285">
        <w:rPr>
          <w:rFonts w:ascii="Cambria" w:hAnsi="Cambria"/>
          <w:color w:val="000000"/>
          <w:shd w:val="clear" w:color="auto" w:fill="FFFFFF"/>
          <w:lang w:val="fr-FR"/>
        </w:rPr>
        <w:t>ée cosmique du Logos dans la création ne trouvait pas de contrepartie appropriée dans la rédemption. Le seul texte qui se prêtait à un développement dans ce sens</w:t>
      </w:r>
      <w:r w:rsidR="00D266A5" w:rsidRPr="00977285">
        <w:rPr>
          <w:rFonts w:ascii="Cambria" w:hAnsi="Cambria"/>
          <w:color w:val="000000"/>
          <w:shd w:val="clear" w:color="auto" w:fill="FFFFFF"/>
          <w:lang w:val="fr-FR"/>
        </w:rPr>
        <w:t xml:space="preserve"> </w:t>
      </w:r>
      <w:r w:rsidR="00BE245C" w:rsidRPr="00977285">
        <w:rPr>
          <w:rFonts w:ascii="Cambria" w:hAnsi="Cambria"/>
          <w:color w:val="000000"/>
          <w:shd w:val="clear" w:color="auto" w:fill="FFFFFF"/>
          <w:lang w:val="fr-FR"/>
        </w:rPr>
        <w:t>– c’est-à-dire celui de Paul aux Romains</w:t>
      </w:r>
      <w:r w:rsidR="00E55C1B" w:rsidRPr="00977285">
        <w:rPr>
          <w:rFonts w:ascii="Cambria" w:hAnsi="Cambria"/>
          <w:color w:val="000000"/>
          <w:shd w:val="clear" w:color="auto" w:fill="FFFFFF"/>
          <w:lang w:val="fr-FR"/>
        </w:rPr>
        <w:t xml:space="preserve"> 8, 19-22 su</w:t>
      </w:r>
      <w:r w:rsidR="00BE245C" w:rsidRPr="00977285">
        <w:rPr>
          <w:rFonts w:ascii="Cambria" w:hAnsi="Cambria"/>
          <w:color w:val="000000"/>
          <w:shd w:val="clear" w:color="auto" w:fill="FFFFFF"/>
          <w:lang w:val="fr-FR"/>
        </w:rPr>
        <w:t>r la création qui gémit et souffre comme passant par les douleurs d’un enfantement</w:t>
      </w:r>
      <w:r w:rsidR="00E55C1B" w:rsidRPr="00977285">
        <w:rPr>
          <w:rFonts w:ascii="Cambria" w:hAnsi="Cambria"/>
          <w:color w:val="000000"/>
          <w:shd w:val="clear" w:color="auto" w:fill="FFFFFF"/>
          <w:lang w:val="fr-FR"/>
        </w:rPr>
        <w:t xml:space="preserve"> </w:t>
      </w:r>
      <w:r w:rsidR="00BE245C" w:rsidRPr="00977285">
        <w:rPr>
          <w:rFonts w:ascii="Cambria" w:hAnsi="Cambria"/>
          <w:color w:val="000000"/>
          <w:shd w:val="clear" w:color="auto" w:fill="FFFFFF"/>
          <w:lang w:val="fr-FR"/>
        </w:rPr>
        <w:t>–</w:t>
      </w:r>
      <w:r w:rsidR="00E55C1B" w:rsidRPr="00977285">
        <w:rPr>
          <w:rFonts w:ascii="Cambria" w:hAnsi="Cambria"/>
          <w:color w:val="000000"/>
          <w:shd w:val="clear" w:color="auto" w:fill="FFFFFF"/>
          <w:lang w:val="fr-FR"/>
        </w:rPr>
        <w:t xml:space="preserve"> </w:t>
      </w:r>
      <w:r w:rsidR="00D266A5" w:rsidRPr="00977285">
        <w:rPr>
          <w:rFonts w:ascii="Cambria" w:hAnsi="Cambria"/>
          <w:color w:val="000000"/>
          <w:shd w:val="clear" w:color="auto" w:fill="FFFFFF"/>
          <w:lang w:val="fr-FR"/>
        </w:rPr>
        <w:t>n</w:t>
      </w:r>
      <w:r w:rsidR="00BE245C" w:rsidRPr="00977285">
        <w:rPr>
          <w:rFonts w:ascii="Cambria" w:hAnsi="Cambria"/>
          <w:color w:val="000000"/>
          <w:shd w:val="clear" w:color="auto" w:fill="FFFFFF"/>
          <w:lang w:val="fr-FR"/>
        </w:rPr>
        <w:t>e fut jamais, que je sache, le point de départ d’une réflexion approfondie de la part des Pères de l’Eglise</w:t>
      </w:r>
      <w:r w:rsidR="00D266A5" w:rsidRPr="00977285">
        <w:rPr>
          <w:rFonts w:ascii="Cambria" w:hAnsi="Cambria"/>
          <w:color w:val="000000"/>
          <w:shd w:val="clear" w:color="auto" w:fill="FFFFFF"/>
          <w:lang w:val="fr-FR"/>
        </w:rPr>
        <w:t xml:space="preserve">. </w:t>
      </w:r>
    </w:p>
    <w:p w:rsidR="00D266A5" w:rsidRPr="00977285" w:rsidRDefault="00D266A5" w:rsidP="00E5416A">
      <w:pPr>
        <w:jc w:val="both"/>
        <w:rPr>
          <w:rFonts w:ascii="Cambria" w:hAnsi="Cambria"/>
          <w:color w:val="000000"/>
          <w:shd w:val="clear" w:color="auto" w:fill="FFFFFF"/>
          <w:lang w:val="fr-FR"/>
        </w:rPr>
      </w:pPr>
    </w:p>
    <w:p w:rsidR="00FE3CB4" w:rsidRPr="00977285" w:rsidRDefault="00D266A5" w:rsidP="00E5416A">
      <w:pPr>
        <w:jc w:val="both"/>
        <w:rPr>
          <w:rFonts w:ascii="Cambria" w:hAnsi="Cambria"/>
          <w:color w:val="000000"/>
          <w:shd w:val="clear" w:color="auto" w:fill="FFFFFF"/>
          <w:lang w:val="fr-FR"/>
        </w:rPr>
      </w:pPr>
      <w:r w:rsidRPr="00977285">
        <w:rPr>
          <w:rFonts w:ascii="Cambria" w:hAnsi="Cambria"/>
          <w:color w:val="000000"/>
          <w:shd w:val="clear" w:color="auto" w:fill="FFFFFF"/>
          <w:lang w:val="fr-FR"/>
        </w:rPr>
        <w:t>A</w:t>
      </w:r>
      <w:r w:rsidR="00BE245C" w:rsidRPr="00977285">
        <w:rPr>
          <w:rFonts w:ascii="Cambria" w:hAnsi="Cambria"/>
          <w:color w:val="000000"/>
          <w:shd w:val="clear" w:color="auto" w:fill="FFFFFF"/>
          <w:lang w:val="fr-FR"/>
        </w:rPr>
        <w:t xml:space="preserve"> la question du « pourquoi » de l’incarnation, de saint Athanase</w:t>
      </w:r>
      <w:r w:rsidR="000D3728" w:rsidRPr="00977285">
        <w:rPr>
          <w:rFonts w:ascii="Cambria" w:hAnsi="Cambria"/>
          <w:color w:val="000000"/>
          <w:shd w:val="clear" w:color="auto" w:fill="FFFFFF"/>
          <w:lang w:val="fr-FR"/>
        </w:rPr>
        <w:t xml:space="preserve"> (</w:t>
      </w:r>
      <w:r w:rsidR="000D3728" w:rsidRPr="00977285">
        <w:rPr>
          <w:rFonts w:ascii="Cambria" w:hAnsi="Cambria"/>
          <w:i/>
          <w:color w:val="000000"/>
          <w:shd w:val="clear" w:color="auto" w:fill="FFFFFF"/>
          <w:lang w:val="fr-FR"/>
        </w:rPr>
        <w:t>De incarna</w:t>
      </w:r>
      <w:r w:rsidR="00584041" w:rsidRPr="00977285">
        <w:rPr>
          <w:rFonts w:ascii="Cambria" w:hAnsi="Cambria"/>
          <w:i/>
          <w:color w:val="000000"/>
          <w:shd w:val="clear" w:color="auto" w:fill="FFFFFF"/>
          <w:lang w:val="fr-FR"/>
        </w:rPr>
        <w:t>t</w:t>
      </w:r>
      <w:r w:rsidR="000D3728" w:rsidRPr="00977285">
        <w:rPr>
          <w:rFonts w:ascii="Cambria" w:hAnsi="Cambria"/>
          <w:i/>
          <w:color w:val="000000"/>
          <w:shd w:val="clear" w:color="auto" w:fill="FFFFFF"/>
          <w:lang w:val="fr-FR"/>
        </w:rPr>
        <w:t>ione</w:t>
      </w:r>
      <w:r w:rsidR="00BE245C" w:rsidRPr="00977285">
        <w:rPr>
          <w:rFonts w:ascii="Cambria" w:hAnsi="Cambria"/>
          <w:color w:val="000000"/>
          <w:shd w:val="clear" w:color="auto" w:fill="FFFFFF"/>
          <w:lang w:val="fr-FR"/>
        </w:rPr>
        <w:t>) à</w:t>
      </w:r>
      <w:r w:rsidR="000D3728" w:rsidRPr="00977285">
        <w:rPr>
          <w:rFonts w:ascii="Cambria" w:hAnsi="Cambria"/>
          <w:color w:val="000000"/>
          <w:shd w:val="clear" w:color="auto" w:fill="FFFFFF"/>
          <w:lang w:val="fr-FR"/>
        </w:rPr>
        <w:t xml:space="preserve"> sa</w:t>
      </w:r>
      <w:r w:rsidR="00BE245C" w:rsidRPr="00977285">
        <w:rPr>
          <w:rFonts w:ascii="Cambria" w:hAnsi="Cambria"/>
          <w:color w:val="000000"/>
          <w:shd w:val="clear" w:color="auto" w:fill="FFFFFF"/>
          <w:lang w:val="fr-FR"/>
        </w:rPr>
        <w:t>int Anselme d’Aoste</w:t>
      </w:r>
      <w:r w:rsidR="00584041" w:rsidRPr="00977285">
        <w:rPr>
          <w:rFonts w:ascii="Cambria" w:hAnsi="Cambria"/>
          <w:color w:val="000000"/>
          <w:shd w:val="clear" w:color="auto" w:fill="FFFFFF"/>
          <w:lang w:val="fr-FR"/>
        </w:rPr>
        <w:t xml:space="preserve"> (</w:t>
      </w:r>
      <w:r w:rsidR="00584041" w:rsidRPr="00977285">
        <w:rPr>
          <w:rFonts w:ascii="Cambria" w:hAnsi="Cambria"/>
          <w:i/>
          <w:color w:val="000000"/>
          <w:shd w:val="clear" w:color="auto" w:fill="FFFFFF"/>
          <w:lang w:val="fr-FR"/>
        </w:rPr>
        <w:t>Cur Deus homo</w:t>
      </w:r>
      <w:r w:rsidR="00584041" w:rsidRPr="00977285">
        <w:rPr>
          <w:rFonts w:ascii="Cambria" w:hAnsi="Cambria"/>
          <w:color w:val="000000"/>
          <w:shd w:val="clear" w:color="auto" w:fill="FFFFFF"/>
          <w:lang w:val="fr-FR"/>
        </w:rPr>
        <w:t>)</w:t>
      </w:r>
      <w:r w:rsidR="001D5674" w:rsidRPr="00977285">
        <w:rPr>
          <w:rFonts w:ascii="Cambria" w:hAnsi="Cambria"/>
          <w:color w:val="000000"/>
          <w:shd w:val="clear" w:color="auto" w:fill="FFFFFF"/>
          <w:lang w:val="fr-FR"/>
        </w:rPr>
        <w:t>, on répond en substance avec les paroles du credo : « </w:t>
      </w:r>
      <w:r w:rsidR="000D3728" w:rsidRPr="00977285">
        <w:rPr>
          <w:rFonts w:ascii="Cambria" w:hAnsi="Cambria"/>
          <w:i/>
          <w:color w:val="000000"/>
          <w:shd w:val="clear" w:color="auto" w:fill="FFFFFF"/>
          <w:lang w:val="fr-FR"/>
        </w:rPr>
        <w:t xml:space="preserve">Propter nos </w:t>
      </w:r>
      <w:r w:rsidR="003730B6" w:rsidRPr="00977285">
        <w:rPr>
          <w:rFonts w:ascii="Cambria" w:hAnsi="Cambria"/>
          <w:i/>
          <w:color w:val="000000"/>
          <w:shd w:val="clear" w:color="auto" w:fill="FFFFFF"/>
          <w:lang w:val="fr-FR"/>
        </w:rPr>
        <w:t>h</w:t>
      </w:r>
      <w:r w:rsidR="000D3728" w:rsidRPr="00977285">
        <w:rPr>
          <w:rFonts w:ascii="Cambria" w:hAnsi="Cambria"/>
          <w:i/>
          <w:color w:val="000000"/>
          <w:shd w:val="clear" w:color="auto" w:fill="FFFFFF"/>
          <w:lang w:val="fr-FR"/>
        </w:rPr>
        <w:t>omine</w:t>
      </w:r>
      <w:r w:rsidR="003730B6" w:rsidRPr="00977285">
        <w:rPr>
          <w:rFonts w:ascii="Cambria" w:hAnsi="Cambria"/>
          <w:i/>
          <w:color w:val="000000"/>
          <w:shd w:val="clear" w:color="auto" w:fill="FFFFFF"/>
          <w:lang w:val="fr-FR"/>
        </w:rPr>
        <w:t>s</w:t>
      </w:r>
      <w:r w:rsidR="000D3728" w:rsidRPr="00977285">
        <w:rPr>
          <w:rFonts w:ascii="Cambria" w:hAnsi="Cambria"/>
          <w:i/>
          <w:color w:val="000000"/>
          <w:shd w:val="clear" w:color="auto" w:fill="FFFFFF"/>
          <w:lang w:val="fr-FR"/>
        </w:rPr>
        <w:t xml:space="preserve"> et propter nostram salutem descendit de c</w:t>
      </w:r>
      <w:r w:rsidR="00FC598D" w:rsidRPr="00977285">
        <w:rPr>
          <w:rFonts w:ascii="Cambria" w:hAnsi="Cambria"/>
          <w:i/>
          <w:color w:val="000000"/>
          <w:shd w:val="clear" w:color="auto" w:fill="FFFFFF"/>
          <w:lang w:val="fr-FR"/>
        </w:rPr>
        <w:t>a</w:t>
      </w:r>
      <w:r w:rsidR="000D3728" w:rsidRPr="00977285">
        <w:rPr>
          <w:rFonts w:ascii="Cambria" w:hAnsi="Cambria"/>
          <w:i/>
          <w:color w:val="000000"/>
          <w:shd w:val="clear" w:color="auto" w:fill="FFFFFF"/>
          <w:lang w:val="fr-FR"/>
        </w:rPr>
        <w:t>el</w:t>
      </w:r>
      <w:r w:rsidR="00DB227F" w:rsidRPr="00977285">
        <w:rPr>
          <w:rFonts w:ascii="Cambria" w:hAnsi="Cambria"/>
          <w:i/>
          <w:color w:val="000000"/>
          <w:shd w:val="clear" w:color="auto" w:fill="FFFFFF"/>
          <w:lang w:val="fr-FR"/>
        </w:rPr>
        <w:t>is</w:t>
      </w:r>
      <w:r w:rsidR="001D5674" w:rsidRPr="00977285">
        <w:rPr>
          <w:rFonts w:ascii="Cambria" w:hAnsi="Cambria"/>
          <w:i/>
          <w:color w:val="000000"/>
          <w:shd w:val="clear" w:color="auto" w:fill="FFFFFF"/>
          <w:lang w:val="fr-FR"/>
        </w:rPr>
        <w:t> </w:t>
      </w:r>
      <w:r w:rsidR="001D5674" w:rsidRPr="00977285">
        <w:rPr>
          <w:rFonts w:ascii="Cambria" w:hAnsi="Cambria"/>
          <w:color w:val="000000"/>
          <w:shd w:val="clear" w:color="auto" w:fill="FFFFFF"/>
          <w:lang w:val="fr-FR"/>
        </w:rPr>
        <w:t xml:space="preserve">» </w:t>
      </w:r>
      <w:r w:rsidR="000D3728" w:rsidRPr="00977285">
        <w:rPr>
          <w:rFonts w:ascii="Cambria" w:hAnsi="Cambria"/>
          <w:color w:val="000000"/>
          <w:shd w:val="clear" w:color="auto" w:fill="FFFFFF"/>
          <w:lang w:val="fr-FR"/>
        </w:rPr>
        <w:t xml:space="preserve">: </w:t>
      </w:r>
      <w:r w:rsidR="001D5674" w:rsidRPr="00977285">
        <w:rPr>
          <w:rFonts w:ascii="Cambria" w:hAnsi="Cambria"/>
          <w:color w:val="000000"/>
          <w:shd w:val="clear" w:color="auto" w:fill="FFFFFF"/>
          <w:lang w:val="fr-FR"/>
        </w:rPr>
        <w:t>« Pour nous les hommes, et pour notre salut, il descendit du ciel »</w:t>
      </w:r>
      <w:r w:rsidR="000D3728" w:rsidRPr="00977285">
        <w:rPr>
          <w:rFonts w:ascii="Cambria" w:hAnsi="Cambria"/>
          <w:color w:val="000000"/>
          <w:shd w:val="clear" w:color="auto" w:fill="FFFFFF"/>
          <w:lang w:val="fr-FR"/>
        </w:rPr>
        <w:t xml:space="preserve">. </w:t>
      </w:r>
      <w:r w:rsidR="00FE3CB4" w:rsidRPr="00977285">
        <w:rPr>
          <w:rFonts w:ascii="Cambria" w:hAnsi="Cambria"/>
          <w:color w:val="000000"/>
          <w:shd w:val="clear" w:color="auto" w:fill="FFFFFF"/>
          <w:lang w:val="fr-FR"/>
        </w:rPr>
        <w:t>La</w:t>
      </w:r>
      <w:r w:rsidR="000D3728" w:rsidRPr="00977285">
        <w:rPr>
          <w:rFonts w:ascii="Cambria" w:hAnsi="Cambria"/>
          <w:color w:val="000000"/>
          <w:shd w:val="clear" w:color="auto" w:fill="FFFFFF"/>
          <w:lang w:val="fr-FR"/>
        </w:rPr>
        <w:t xml:space="preserve"> p</w:t>
      </w:r>
      <w:r w:rsidR="001D5674" w:rsidRPr="00977285">
        <w:rPr>
          <w:rFonts w:ascii="Cambria" w:hAnsi="Cambria"/>
          <w:color w:val="000000"/>
          <w:shd w:val="clear" w:color="auto" w:fill="FFFFFF"/>
          <w:lang w:val="fr-FR"/>
        </w:rPr>
        <w:t xml:space="preserve">erspective est celle, anthropologique, du rapport entre le Christ et l’humanité </w:t>
      </w:r>
      <w:r w:rsidR="00E55C1B" w:rsidRPr="00977285">
        <w:rPr>
          <w:rFonts w:ascii="Cambria" w:hAnsi="Cambria"/>
          <w:color w:val="000000"/>
          <w:shd w:val="clear" w:color="auto" w:fill="FFFFFF"/>
          <w:lang w:val="fr-FR"/>
        </w:rPr>
        <w:t xml:space="preserve">: </w:t>
      </w:r>
      <w:r w:rsidR="001D5674" w:rsidRPr="00977285">
        <w:rPr>
          <w:rFonts w:ascii="Cambria" w:hAnsi="Cambria"/>
          <w:color w:val="000000"/>
          <w:shd w:val="clear" w:color="auto" w:fill="FFFFFF"/>
          <w:lang w:val="fr-FR"/>
        </w:rPr>
        <w:t>elle ne comprend pas, si ce n’est accidentellement, le rapport du Christ avec le cosmos</w:t>
      </w:r>
      <w:r w:rsidR="000D3728" w:rsidRPr="00977285">
        <w:rPr>
          <w:rFonts w:ascii="Cambria" w:hAnsi="Cambria"/>
          <w:color w:val="000000"/>
          <w:shd w:val="clear" w:color="auto" w:fill="FFFFFF"/>
          <w:lang w:val="fr-FR"/>
        </w:rPr>
        <w:t>.</w:t>
      </w:r>
      <w:r w:rsidR="00E23118" w:rsidRPr="00977285">
        <w:rPr>
          <w:rFonts w:ascii="Cambria" w:hAnsi="Cambria"/>
          <w:color w:val="000000"/>
          <w:shd w:val="clear" w:color="auto" w:fill="FFFFFF"/>
          <w:lang w:val="fr-FR"/>
        </w:rPr>
        <w:t xml:space="preserve"> </w:t>
      </w:r>
      <w:r w:rsidR="001D5674" w:rsidRPr="00977285">
        <w:rPr>
          <w:rFonts w:ascii="Cambria" w:hAnsi="Cambria"/>
          <w:color w:val="000000"/>
          <w:shd w:val="clear" w:color="auto" w:fill="FFFFFF"/>
          <w:lang w:val="fr-FR"/>
        </w:rPr>
        <w:t xml:space="preserve">On le voit affleurer uniquement </w:t>
      </w:r>
      <w:r w:rsidR="006D5B47" w:rsidRPr="00977285">
        <w:rPr>
          <w:rFonts w:ascii="Cambria" w:hAnsi="Cambria"/>
          <w:color w:val="000000"/>
          <w:shd w:val="clear" w:color="auto" w:fill="FFFFFF"/>
          <w:lang w:val="fr-FR"/>
        </w:rPr>
        <w:t xml:space="preserve">par réflexe </w:t>
      </w:r>
      <w:r w:rsidR="001D5674" w:rsidRPr="00977285">
        <w:rPr>
          <w:rFonts w:ascii="Cambria" w:hAnsi="Cambria"/>
          <w:color w:val="000000"/>
          <w:shd w:val="clear" w:color="auto" w:fill="FFFFFF"/>
          <w:lang w:val="fr-FR"/>
        </w:rPr>
        <w:t xml:space="preserve">dans la polémique contre les gnostiques et les manichéens qui opposaient la création et la rédemption, comme </w:t>
      </w:r>
      <w:r w:rsidR="006D5B47" w:rsidRPr="00977285">
        <w:rPr>
          <w:rFonts w:ascii="Cambria" w:hAnsi="Cambria"/>
          <w:color w:val="000000"/>
          <w:shd w:val="clear" w:color="auto" w:fill="FFFFFF"/>
          <w:lang w:val="fr-FR"/>
        </w:rPr>
        <w:t>l’</w:t>
      </w:r>
      <w:r w:rsidR="001D5674" w:rsidRPr="00977285">
        <w:rPr>
          <w:rFonts w:ascii="Cambria" w:hAnsi="Cambria"/>
          <w:color w:val="000000"/>
          <w:shd w:val="clear" w:color="auto" w:fill="FFFFFF"/>
          <w:lang w:val="fr-FR"/>
        </w:rPr>
        <w:t xml:space="preserve">œuvre de </w:t>
      </w:r>
      <w:r w:rsidR="006D5B47" w:rsidRPr="00977285">
        <w:rPr>
          <w:rFonts w:ascii="Cambria" w:hAnsi="Cambria"/>
          <w:color w:val="000000"/>
          <w:shd w:val="clear" w:color="auto" w:fill="FFFFFF"/>
          <w:lang w:val="fr-FR"/>
        </w:rPr>
        <w:t xml:space="preserve">deux dieux différents et </w:t>
      </w:r>
      <w:r w:rsidR="00514B67" w:rsidRPr="00977285">
        <w:rPr>
          <w:rFonts w:ascii="Cambria" w:hAnsi="Cambria"/>
          <w:color w:val="000000"/>
          <w:shd w:val="clear" w:color="auto" w:fill="FFFFFF"/>
          <w:lang w:val="fr-FR"/>
        </w:rPr>
        <w:t>estimaient que la matière et le cosmos étaient intrinsèquement étrangers à Dieu et incapables de salut</w:t>
      </w:r>
      <w:r w:rsidR="00E23118" w:rsidRPr="00977285">
        <w:rPr>
          <w:rFonts w:ascii="Cambria" w:hAnsi="Cambria"/>
          <w:color w:val="000000"/>
          <w:shd w:val="clear" w:color="auto" w:fill="FFFFFF"/>
          <w:lang w:val="fr-FR"/>
        </w:rPr>
        <w:t xml:space="preserve">.  </w:t>
      </w:r>
    </w:p>
    <w:p w:rsidR="00913205" w:rsidRPr="00977285" w:rsidRDefault="00913205" w:rsidP="00E5416A">
      <w:pPr>
        <w:jc w:val="both"/>
        <w:rPr>
          <w:rFonts w:ascii="Cambria" w:hAnsi="Cambria"/>
          <w:color w:val="000000"/>
          <w:shd w:val="clear" w:color="auto" w:fill="FFFFFF"/>
          <w:lang w:val="fr-FR"/>
        </w:rPr>
      </w:pPr>
    </w:p>
    <w:p w:rsidR="002A7056" w:rsidRPr="00977285" w:rsidRDefault="002A7056" w:rsidP="00E54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lang w:val="fr-FR"/>
        </w:rPr>
      </w:pPr>
      <w:r w:rsidRPr="00977285">
        <w:rPr>
          <w:rFonts w:ascii="Cambria" w:hAnsi="Cambria"/>
          <w:lang w:val="fr-FR"/>
        </w:rPr>
        <w:t>A</w:t>
      </w:r>
      <w:r w:rsidR="006D2170" w:rsidRPr="00977285">
        <w:rPr>
          <w:rFonts w:ascii="Cambria" w:hAnsi="Cambria"/>
          <w:lang w:val="fr-FR"/>
        </w:rPr>
        <w:t xml:space="preserve"> un moment donné du dév</w:t>
      </w:r>
      <w:r w:rsidR="001D6E1C" w:rsidRPr="00977285">
        <w:rPr>
          <w:rFonts w:ascii="Cambria" w:hAnsi="Cambria"/>
          <w:lang w:val="fr-FR"/>
        </w:rPr>
        <w:t>eloppement de la foi, au Moyen A</w:t>
      </w:r>
      <w:r w:rsidR="006D2170" w:rsidRPr="00977285">
        <w:rPr>
          <w:rFonts w:ascii="Cambria" w:hAnsi="Cambria"/>
          <w:lang w:val="fr-FR"/>
        </w:rPr>
        <w:t>ge, une autre réponse à la question « Pourquoi Dieu s’est fait homme » fait son chemin</w:t>
      </w:r>
      <w:r w:rsidRPr="00977285">
        <w:rPr>
          <w:rFonts w:ascii="Cambria" w:hAnsi="Cambria"/>
          <w:lang w:val="fr-FR"/>
        </w:rPr>
        <w:t xml:space="preserve">. </w:t>
      </w:r>
      <w:r w:rsidR="006D2170" w:rsidRPr="00977285">
        <w:rPr>
          <w:rFonts w:ascii="Cambria" w:hAnsi="Cambria"/>
          <w:lang w:val="fr-FR"/>
        </w:rPr>
        <w:t>La venue du Christ, qui est le « le premier-né avant toute créature » (</w:t>
      </w:r>
      <w:r w:rsidR="006D2170" w:rsidRPr="00977285">
        <w:rPr>
          <w:rFonts w:ascii="Cambria" w:hAnsi="Cambria"/>
          <w:i/>
          <w:lang w:val="fr-FR"/>
        </w:rPr>
        <w:t>Col</w:t>
      </w:r>
      <w:r w:rsidR="006D2170" w:rsidRPr="00977285">
        <w:rPr>
          <w:rFonts w:ascii="Cambria" w:hAnsi="Cambria"/>
          <w:lang w:val="fr-FR"/>
        </w:rPr>
        <w:t xml:space="preserve"> 1,15) peut-elle dépendre totalement du péché de l’homme, intervenu suite à la création </w:t>
      </w:r>
      <w:r w:rsidRPr="00977285">
        <w:rPr>
          <w:rFonts w:ascii="Cambria" w:hAnsi="Cambria"/>
          <w:lang w:val="fr-FR"/>
        </w:rPr>
        <w:t xml:space="preserve">? </w:t>
      </w:r>
      <w:r w:rsidR="00A63284" w:rsidRPr="00977285">
        <w:rPr>
          <w:rFonts w:ascii="Cambria" w:hAnsi="Cambria"/>
          <w:lang w:val="fr-FR"/>
        </w:rPr>
        <w:t xml:space="preserve"> </w:t>
      </w:r>
      <w:r w:rsidRPr="00977285">
        <w:rPr>
          <w:rFonts w:ascii="Cambria" w:hAnsi="Cambria"/>
          <w:lang w:val="fr-FR"/>
        </w:rPr>
        <w:t>Su</w:t>
      </w:r>
      <w:r w:rsidR="006D2170" w:rsidRPr="00977285">
        <w:rPr>
          <w:rFonts w:ascii="Cambria" w:hAnsi="Cambria"/>
          <w:lang w:val="fr-FR"/>
        </w:rPr>
        <w:t xml:space="preserve">r cette ligne, le bienheureux </w:t>
      </w:r>
      <w:r w:rsidR="007D7227" w:rsidRPr="00977285">
        <w:rPr>
          <w:rFonts w:ascii="Cambria" w:hAnsi="Cambria"/>
          <w:lang w:val="fr-FR"/>
        </w:rPr>
        <w:t xml:space="preserve">Duns </w:t>
      </w:r>
      <w:r w:rsidR="006D2170" w:rsidRPr="00977285">
        <w:rPr>
          <w:rFonts w:ascii="Cambria" w:hAnsi="Cambria"/>
          <w:lang w:val="fr-FR"/>
        </w:rPr>
        <w:t>Scot</w:t>
      </w:r>
      <w:r w:rsidRPr="00977285">
        <w:rPr>
          <w:rFonts w:ascii="Cambria" w:hAnsi="Cambria"/>
          <w:lang w:val="fr-FR"/>
        </w:rPr>
        <w:t xml:space="preserve"> f</w:t>
      </w:r>
      <w:r w:rsidR="006D2170" w:rsidRPr="00977285">
        <w:rPr>
          <w:rFonts w:ascii="Cambria" w:hAnsi="Cambria"/>
          <w:lang w:val="fr-FR"/>
        </w:rPr>
        <w:t>ait un pas décisif, dénouant l’incarnation de son lien essentiel avec le péché</w:t>
      </w:r>
      <w:r w:rsidRPr="00977285">
        <w:rPr>
          <w:rFonts w:ascii="Cambria" w:hAnsi="Cambria"/>
          <w:lang w:val="fr-FR"/>
        </w:rPr>
        <w:t xml:space="preserve">. </w:t>
      </w:r>
      <w:r w:rsidR="006D2170" w:rsidRPr="00977285">
        <w:rPr>
          <w:rFonts w:ascii="Cambria" w:hAnsi="Cambria"/>
          <w:lang w:val="fr-FR"/>
        </w:rPr>
        <w:t xml:space="preserve">Le motif de l’incarnation, dit-il, </w:t>
      </w:r>
      <w:r w:rsidR="000166C1" w:rsidRPr="00977285">
        <w:rPr>
          <w:rFonts w:ascii="Cambria" w:hAnsi="Cambria"/>
          <w:lang w:val="fr-FR"/>
        </w:rPr>
        <w:t>vient de ce</w:t>
      </w:r>
      <w:r w:rsidR="006D2170" w:rsidRPr="00977285">
        <w:rPr>
          <w:rFonts w:ascii="Cambria" w:hAnsi="Cambria"/>
          <w:lang w:val="fr-FR"/>
        </w:rPr>
        <w:t xml:space="preserve"> que Dieu veut avoir, </w:t>
      </w:r>
      <w:r w:rsidR="000166C1" w:rsidRPr="00977285">
        <w:rPr>
          <w:rFonts w:ascii="Cambria" w:hAnsi="Cambria"/>
          <w:lang w:val="fr-FR"/>
        </w:rPr>
        <w:t>à l’extérieur de lui</w:t>
      </w:r>
      <w:r w:rsidR="006D2170" w:rsidRPr="00977285">
        <w:rPr>
          <w:rFonts w:ascii="Cambria" w:hAnsi="Cambria"/>
          <w:lang w:val="fr-FR"/>
        </w:rPr>
        <w:t>, quelqu’un qui l’</w:t>
      </w:r>
      <w:r w:rsidR="000166C1" w:rsidRPr="00977285">
        <w:rPr>
          <w:rFonts w:ascii="Cambria" w:hAnsi="Cambria"/>
          <w:lang w:val="fr-FR"/>
        </w:rPr>
        <w:t>aime de façon digne de lui</w:t>
      </w:r>
      <w:r w:rsidR="00E7013F" w:rsidRPr="00977285">
        <w:rPr>
          <w:rStyle w:val="Rimandonotaapidipagina"/>
          <w:rFonts w:ascii="Cambria" w:hAnsi="Cambria"/>
          <w:lang w:val="fr-FR"/>
        </w:rPr>
        <w:footnoteReference w:id="3"/>
      </w:r>
      <w:r w:rsidR="00E7013F" w:rsidRPr="00977285">
        <w:rPr>
          <w:rFonts w:ascii="Cambria" w:hAnsi="Cambria"/>
          <w:lang w:val="fr-FR"/>
        </w:rPr>
        <w:t xml:space="preserve">. </w:t>
      </w:r>
      <w:r w:rsidR="000166C1" w:rsidRPr="00977285">
        <w:rPr>
          <w:rFonts w:ascii="Cambria" w:hAnsi="Cambria"/>
          <w:lang w:val="fr-FR"/>
        </w:rPr>
        <w:t>Le Christ est voulu pour lui-même, comme étant le seul capable d’aimer le Père</w:t>
      </w:r>
      <w:r w:rsidR="003603A0" w:rsidRPr="00977285">
        <w:rPr>
          <w:rFonts w:ascii="Cambria" w:hAnsi="Cambria"/>
          <w:lang w:val="fr-FR"/>
        </w:rPr>
        <w:t xml:space="preserve"> </w:t>
      </w:r>
      <w:r w:rsidR="000166C1" w:rsidRPr="00977285">
        <w:rPr>
          <w:rFonts w:ascii="Cambria" w:hAnsi="Cambria"/>
          <w:lang w:val="fr-FR"/>
        </w:rPr>
        <w:t>–</w:t>
      </w:r>
      <w:r w:rsidR="003C5081" w:rsidRPr="00977285">
        <w:rPr>
          <w:rFonts w:ascii="Cambria" w:hAnsi="Cambria"/>
          <w:lang w:val="fr-FR"/>
        </w:rPr>
        <w:t xml:space="preserve"> </w:t>
      </w:r>
      <w:r w:rsidR="003603A0" w:rsidRPr="00977285">
        <w:rPr>
          <w:rFonts w:ascii="Cambria" w:hAnsi="Cambria"/>
          <w:lang w:val="fr-FR"/>
        </w:rPr>
        <w:t>e</w:t>
      </w:r>
      <w:r w:rsidR="000166C1" w:rsidRPr="00977285">
        <w:rPr>
          <w:rFonts w:ascii="Cambria" w:hAnsi="Cambria"/>
          <w:lang w:val="fr-FR"/>
        </w:rPr>
        <w:t>t être aimé de lui</w:t>
      </w:r>
      <w:r w:rsidR="003C5081" w:rsidRPr="00977285">
        <w:rPr>
          <w:rFonts w:ascii="Cambria" w:hAnsi="Cambria"/>
          <w:lang w:val="fr-FR"/>
        </w:rPr>
        <w:t xml:space="preserve"> </w:t>
      </w:r>
      <w:r w:rsidR="000166C1" w:rsidRPr="00977285">
        <w:rPr>
          <w:rFonts w:ascii="Cambria" w:hAnsi="Cambria"/>
          <w:lang w:val="fr-FR"/>
        </w:rPr>
        <w:t>– d’un amour infini, digne de Dieu</w:t>
      </w:r>
      <w:r w:rsidR="00E7013F" w:rsidRPr="00977285">
        <w:rPr>
          <w:rFonts w:ascii="Cambria" w:hAnsi="Cambria"/>
          <w:lang w:val="fr-FR"/>
        </w:rPr>
        <w:t>.</w:t>
      </w:r>
      <w:r w:rsidR="000166C1" w:rsidRPr="00977285">
        <w:rPr>
          <w:rFonts w:ascii="Cambria" w:hAnsi="Cambria"/>
          <w:lang w:val="fr-FR"/>
        </w:rPr>
        <w:t xml:space="preserve"> Le Verbe se serait incarné même si Adam n’avait pas péché, car il est le couronnement même de la création, l’œuvre suprême de Dieu</w:t>
      </w:r>
      <w:r w:rsidRPr="00977285">
        <w:rPr>
          <w:rFonts w:ascii="Cambria" w:hAnsi="Cambria"/>
          <w:lang w:val="fr-FR"/>
        </w:rPr>
        <w:t>.</w:t>
      </w:r>
      <w:r w:rsidR="000166C1" w:rsidRPr="00977285">
        <w:rPr>
          <w:rFonts w:ascii="Cambria" w:hAnsi="Cambria"/>
          <w:lang w:val="fr-FR"/>
        </w:rPr>
        <w:t xml:space="preserve"> Le péché de l’homme a déterminé le</w:t>
      </w:r>
      <w:r w:rsidR="00E7013F" w:rsidRPr="00977285">
        <w:rPr>
          <w:rFonts w:ascii="Cambria" w:hAnsi="Cambria"/>
          <w:lang w:val="fr-FR"/>
        </w:rPr>
        <w:t xml:space="preserve"> </w:t>
      </w:r>
      <w:r w:rsidR="00E7013F" w:rsidRPr="00977285">
        <w:rPr>
          <w:rFonts w:ascii="Cambria" w:hAnsi="Cambria"/>
          <w:i/>
          <w:lang w:val="fr-FR"/>
        </w:rPr>
        <w:t>mod</w:t>
      </w:r>
      <w:r w:rsidR="000166C1" w:rsidRPr="00977285">
        <w:rPr>
          <w:rFonts w:ascii="Cambria" w:hAnsi="Cambria"/>
          <w:i/>
          <w:lang w:val="fr-FR"/>
        </w:rPr>
        <w:t>e</w:t>
      </w:r>
      <w:r w:rsidR="000166C1" w:rsidRPr="00977285">
        <w:rPr>
          <w:rFonts w:ascii="Cambria" w:hAnsi="Cambria"/>
          <w:lang w:val="fr-FR"/>
        </w:rPr>
        <w:t xml:space="preserve"> de </w:t>
      </w:r>
      <w:r w:rsidR="00E7013F" w:rsidRPr="00977285">
        <w:rPr>
          <w:rFonts w:ascii="Cambria" w:hAnsi="Cambria"/>
          <w:lang w:val="fr-FR"/>
        </w:rPr>
        <w:t>l’incarna</w:t>
      </w:r>
      <w:r w:rsidR="000166C1" w:rsidRPr="00977285">
        <w:rPr>
          <w:rFonts w:ascii="Cambria" w:hAnsi="Cambria"/>
          <w:lang w:val="fr-FR"/>
        </w:rPr>
        <w:t>tion</w:t>
      </w:r>
      <w:r w:rsidR="00E7013F" w:rsidRPr="00977285">
        <w:rPr>
          <w:rFonts w:ascii="Cambria" w:hAnsi="Cambria"/>
          <w:lang w:val="fr-FR"/>
        </w:rPr>
        <w:t xml:space="preserve"> </w:t>
      </w:r>
      <w:r w:rsidR="000166C1" w:rsidRPr="00977285">
        <w:rPr>
          <w:rFonts w:ascii="Cambria" w:hAnsi="Cambria"/>
          <w:lang w:val="fr-FR"/>
        </w:rPr>
        <w:t>lui conférant un caractère de rédemption du péché, non le fait-même de l’incarnation. Le motif est transcendantal pas occasionnel</w:t>
      </w:r>
      <w:r w:rsidR="00E7013F" w:rsidRPr="00977285">
        <w:rPr>
          <w:rFonts w:ascii="Cambria" w:hAnsi="Cambria"/>
          <w:lang w:val="fr-FR"/>
        </w:rPr>
        <w:t xml:space="preserve">. </w:t>
      </w:r>
    </w:p>
    <w:p w:rsidR="003C5081" w:rsidRPr="00977285" w:rsidRDefault="003C5081" w:rsidP="00E5416A">
      <w:pPr>
        <w:jc w:val="both"/>
        <w:rPr>
          <w:rFonts w:ascii="Cambria" w:hAnsi="Cambria"/>
          <w:color w:val="000000"/>
          <w:shd w:val="clear" w:color="auto" w:fill="FFFFFF"/>
          <w:lang w:val="fr-FR"/>
        </w:rPr>
      </w:pPr>
    </w:p>
    <w:p w:rsidR="009F33A1" w:rsidRPr="00977285" w:rsidRDefault="00E5416A" w:rsidP="00E5416A">
      <w:pPr>
        <w:jc w:val="both"/>
        <w:rPr>
          <w:rFonts w:ascii="Cambria" w:hAnsi="Cambria"/>
          <w:b/>
          <w:color w:val="000000"/>
          <w:shd w:val="clear" w:color="auto" w:fill="FFFFFF"/>
          <w:lang w:val="fr-FR"/>
        </w:rPr>
      </w:pPr>
      <w:r w:rsidRPr="00977285">
        <w:rPr>
          <w:rFonts w:ascii="Cambria" w:hAnsi="Cambria"/>
          <w:b/>
          <w:color w:val="000000"/>
          <w:shd w:val="clear" w:color="auto" w:fill="FFFFFF"/>
          <w:lang w:val="fr-FR"/>
        </w:rPr>
        <w:t>2</w:t>
      </w:r>
      <w:r w:rsidR="00C87FE1" w:rsidRPr="00977285">
        <w:rPr>
          <w:rFonts w:ascii="Cambria" w:hAnsi="Cambria"/>
          <w:b/>
          <w:color w:val="000000"/>
          <w:shd w:val="clear" w:color="auto" w:fill="FFFFFF"/>
          <w:lang w:val="fr-FR"/>
        </w:rPr>
        <w:t>.</w:t>
      </w:r>
      <w:r w:rsidR="007626D2" w:rsidRPr="00977285">
        <w:rPr>
          <w:rFonts w:ascii="Cambria" w:hAnsi="Cambria"/>
          <w:b/>
          <w:color w:val="000000"/>
          <w:shd w:val="clear" w:color="auto" w:fill="FFFFFF"/>
          <w:lang w:val="fr-FR"/>
        </w:rPr>
        <w:t xml:space="preserve"> La vision cosmique de</w:t>
      </w:r>
      <w:r w:rsidRPr="00977285">
        <w:rPr>
          <w:rFonts w:ascii="Cambria" w:hAnsi="Cambria"/>
          <w:b/>
          <w:color w:val="000000"/>
          <w:shd w:val="clear" w:color="auto" w:fill="FFFFFF"/>
          <w:lang w:val="fr-FR"/>
        </w:rPr>
        <w:t xml:space="preserve"> Teilhard de Chardin</w:t>
      </w:r>
    </w:p>
    <w:p w:rsidR="003C5081" w:rsidRPr="00977285" w:rsidRDefault="003C5081" w:rsidP="00E5416A">
      <w:pPr>
        <w:jc w:val="both"/>
        <w:rPr>
          <w:rFonts w:ascii="Cambria" w:hAnsi="Cambria"/>
          <w:lang w:val="fr-FR"/>
        </w:rPr>
      </w:pPr>
    </w:p>
    <w:p w:rsidR="0047577C" w:rsidRPr="00977285" w:rsidRDefault="00060DEB" w:rsidP="00E5416A">
      <w:pPr>
        <w:jc w:val="both"/>
        <w:rPr>
          <w:rFonts w:ascii="Cambria" w:hAnsi="Cambria"/>
          <w:lang w:val="fr-FR"/>
        </w:rPr>
      </w:pPr>
      <w:r w:rsidRPr="00977285">
        <w:rPr>
          <w:rFonts w:ascii="Cambria" w:hAnsi="Cambria"/>
          <w:lang w:val="fr-FR"/>
        </w:rPr>
        <w:t>Celle de Scot est une première tentative de donner un sens aux affirmations bibliques sur le Christ selon lesquelles « </w:t>
      </w:r>
      <w:r w:rsidRPr="00977285">
        <w:rPr>
          <w:rFonts w:ascii="Cambria" w:eastAsia="Times New Roman" w:hAnsi="Cambria"/>
          <w:lang w:val="fr-FR"/>
        </w:rPr>
        <w:t xml:space="preserve">tout est créé par lui et pour lui » ; mais on ne peut, certes, pas encore parler, avec lui, d’une incidence </w:t>
      </w:r>
      <w:r w:rsidR="007A136E" w:rsidRPr="00977285">
        <w:rPr>
          <w:rFonts w:ascii="Cambria" w:eastAsia="Times New Roman" w:hAnsi="Cambria"/>
          <w:lang w:val="fr-FR"/>
        </w:rPr>
        <w:t xml:space="preserve">spécifique </w:t>
      </w:r>
      <w:r w:rsidR="00596607" w:rsidRPr="00977285">
        <w:rPr>
          <w:rFonts w:ascii="Cambria" w:eastAsia="Times New Roman" w:hAnsi="Cambria"/>
          <w:lang w:val="fr-FR"/>
        </w:rPr>
        <w:t xml:space="preserve">du </w:t>
      </w:r>
      <w:r w:rsidRPr="00977285">
        <w:rPr>
          <w:rFonts w:ascii="Cambria" w:eastAsia="Times New Roman" w:hAnsi="Cambria"/>
          <w:lang w:val="fr-FR"/>
        </w:rPr>
        <w:t>Christ</w:t>
      </w:r>
      <w:r w:rsidR="00596607" w:rsidRPr="00977285">
        <w:rPr>
          <w:rFonts w:ascii="Cambria" w:eastAsia="Times New Roman" w:hAnsi="Cambria"/>
          <w:lang w:val="fr-FR"/>
        </w:rPr>
        <w:t xml:space="preserve"> sur toute la création</w:t>
      </w:r>
      <w:r w:rsidR="00C87FE1" w:rsidRPr="00977285">
        <w:rPr>
          <w:rFonts w:ascii="Cambria" w:hAnsi="Cambria"/>
          <w:lang w:val="fr-FR"/>
        </w:rPr>
        <w:t xml:space="preserve">. </w:t>
      </w:r>
      <w:r w:rsidR="00596607" w:rsidRPr="00977285">
        <w:rPr>
          <w:rFonts w:ascii="Cambria" w:hAnsi="Cambria"/>
          <w:lang w:val="fr-FR"/>
        </w:rPr>
        <w:t xml:space="preserve">Cela est en revanche possible si nous faisons un saut de siècles, jusqu’à notre époque, avec Teilhard de Chardin. Teilhard a le souci, comme disait Blondel, d’éviter que, dans </w:t>
      </w:r>
      <w:r w:rsidR="00596607" w:rsidRPr="00977285">
        <w:rPr>
          <w:rFonts w:ascii="Cambria" w:hAnsi="Cambria"/>
          <w:lang w:val="fr-FR"/>
        </w:rPr>
        <w:lastRenderedPageBreak/>
        <w:t>une culture dominée par l’idée de l’évolutionnisme</w:t>
      </w:r>
      <w:r w:rsidR="00C87FE1" w:rsidRPr="00977285">
        <w:rPr>
          <w:rFonts w:ascii="Cambria" w:hAnsi="Cambria"/>
          <w:lang w:val="fr-FR"/>
        </w:rPr>
        <w:t xml:space="preserve">, </w:t>
      </w:r>
      <w:r w:rsidR="00596607" w:rsidRPr="00977285">
        <w:rPr>
          <w:rFonts w:ascii="Cambria" w:hAnsi="Cambria"/>
          <w:lang w:val="fr-FR"/>
        </w:rPr>
        <w:t>le Christ finisse par être vu comme « un incident historique, isolé du cosmos »</w:t>
      </w:r>
      <w:r w:rsidR="00225966" w:rsidRPr="00977285">
        <w:rPr>
          <w:rFonts w:ascii="Cambria" w:hAnsi="Cambria"/>
          <w:lang w:val="fr-FR"/>
        </w:rPr>
        <w:t xml:space="preserve">. </w:t>
      </w:r>
    </w:p>
    <w:p w:rsidR="003C5081" w:rsidRPr="00977285" w:rsidRDefault="003C5081" w:rsidP="00E5416A">
      <w:pPr>
        <w:jc w:val="both"/>
        <w:rPr>
          <w:rFonts w:ascii="Cambria" w:hAnsi="Cambria"/>
          <w:lang w:val="fr-FR"/>
        </w:rPr>
      </w:pPr>
    </w:p>
    <w:p w:rsidR="001342FB" w:rsidRPr="00977285" w:rsidRDefault="00596607" w:rsidP="00E5416A">
      <w:pPr>
        <w:jc w:val="both"/>
        <w:rPr>
          <w:rFonts w:ascii="Cambria" w:hAnsi="Cambria"/>
          <w:lang w:val="fr-FR"/>
        </w:rPr>
      </w:pPr>
      <w:r w:rsidRPr="00977285">
        <w:rPr>
          <w:rFonts w:ascii="Cambria" w:hAnsi="Cambria"/>
          <w:lang w:val="fr-FR"/>
        </w:rPr>
        <w:t xml:space="preserve">Tirant parti de ses indiscutables connaissances scientifiques, </w:t>
      </w:r>
      <w:r w:rsidR="0047577C" w:rsidRPr="00977285">
        <w:rPr>
          <w:rFonts w:ascii="Cambria" w:hAnsi="Cambria"/>
          <w:lang w:val="fr-FR"/>
        </w:rPr>
        <w:t>Teilhard de Chardin</w:t>
      </w:r>
      <w:r w:rsidRPr="00977285">
        <w:rPr>
          <w:rFonts w:ascii="Cambria" w:hAnsi="Cambria"/>
          <w:lang w:val="fr-FR"/>
        </w:rPr>
        <w:t xml:space="preserve"> voit un parallélisme entre l’évolution du monde (la cosmogénèse) et la formation progressive du Christ total</w:t>
      </w:r>
      <w:r w:rsidR="00225966" w:rsidRPr="00977285">
        <w:rPr>
          <w:rFonts w:ascii="Cambria" w:hAnsi="Cambria"/>
          <w:lang w:val="fr-FR"/>
        </w:rPr>
        <w:t xml:space="preserve"> (C</w:t>
      </w:r>
      <w:r w:rsidR="0068324C" w:rsidRPr="00977285">
        <w:rPr>
          <w:rFonts w:ascii="Cambria" w:hAnsi="Cambria"/>
          <w:lang w:val="fr-FR"/>
        </w:rPr>
        <w:t>hristoge</w:t>
      </w:r>
      <w:r w:rsidRPr="00977285">
        <w:rPr>
          <w:rFonts w:ascii="Cambria" w:hAnsi="Cambria"/>
          <w:lang w:val="fr-FR"/>
        </w:rPr>
        <w:t>nèse</w:t>
      </w:r>
      <w:r w:rsidR="00225966" w:rsidRPr="00977285">
        <w:rPr>
          <w:rFonts w:ascii="Cambria" w:hAnsi="Cambria"/>
          <w:lang w:val="fr-FR"/>
        </w:rPr>
        <w:t xml:space="preserve">). </w:t>
      </w:r>
      <w:r w:rsidR="0068324C" w:rsidRPr="00977285">
        <w:rPr>
          <w:rFonts w:ascii="Cambria" w:hAnsi="Cambria"/>
          <w:lang w:val="fr-FR"/>
        </w:rPr>
        <w:t xml:space="preserve">Jésus Christ n’est non seulement pas étranger à l’évolution du cosmos, mais il en est, mystérieusement, le </w:t>
      </w:r>
      <w:r w:rsidR="007A136E" w:rsidRPr="00977285">
        <w:rPr>
          <w:rFonts w:ascii="Cambria" w:hAnsi="Cambria"/>
          <w:lang w:val="fr-FR"/>
        </w:rPr>
        <w:t xml:space="preserve">moteur </w:t>
      </w:r>
      <w:r w:rsidR="0068324C" w:rsidRPr="00977285">
        <w:rPr>
          <w:rFonts w:ascii="Cambria" w:hAnsi="Cambria"/>
          <w:lang w:val="fr-FR"/>
        </w:rPr>
        <w:t>intérieur et constituera</w:t>
      </w:r>
      <w:r w:rsidR="007A136E" w:rsidRPr="00977285">
        <w:rPr>
          <w:rFonts w:ascii="Cambria" w:hAnsi="Cambria"/>
          <w:lang w:val="fr-FR"/>
        </w:rPr>
        <w:t>,</w:t>
      </w:r>
      <w:r w:rsidR="0068324C" w:rsidRPr="00977285">
        <w:rPr>
          <w:rFonts w:ascii="Cambria" w:hAnsi="Cambria"/>
          <w:lang w:val="fr-FR"/>
        </w:rPr>
        <w:t xml:space="preserve"> </w:t>
      </w:r>
      <w:r w:rsidR="007A136E" w:rsidRPr="00977285">
        <w:rPr>
          <w:rFonts w:ascii="Cambria" w:hAnsi="Cambria"/>
          <w:lang w:val="fr-FR"/>
        </w:rPr>
        <w:t>au</w:t>
      </w:r>
      <w:r w:rsidR="0068324C" w:rsidRPr="00977285">
        <w:rPr>
          <w:rFonts w:ascii="Cambria" w:hAnsi="Cambria"/>
          <w:lang w:val="fr-FR"/>
        </w:rPr>
        <w:t xml:space="preserve"> moment de la parousie, </w:t>
      </w:r>
      <w:r w:rsidR="007A136E" w:rsidRPr="00977285">
        <w:rPr>
          <w:rFonts w:ascii="Cambria" w:hAnsi="Cambria"/>
          <w:lang w:val="fr-FR"/>
        </w:rPr>
        <w:t xml:space="preserve">son </w:t>
      </w:r>
      <w:r w:rsidR="0068324C" w:rsidRPr="00977285">
        <w:rPr>
          <w:rFonts w:ascii="Cambria" w:hAnsi="Cambria"/>
          <w:lang w:val="fr-FR"/>
        </w:rPr>
        <w:t xml:space="preserve">accomplissement final et </w:t>
      </w:r>
      <w:r w:rsidR="007A136E" w:rsidRPr="00977285">
        <w:rPr>
          <w:rFonts w:ascii="Cambria" w:hAnsi="Cambria"/>
          <w:lang w:val="fr-FR"/>
        </w:rPr>
        <w:t>s</w:t>
      </w:r>
      <w:r w:rsidR="0068324C" w:rsidRPr="00977285">
        <w:rPr>
          <w:rFonts w:ascii="Cambria" w:hAnsi="Cambria"/>
          <w:lang w:val="fr-FR"/>
        </w:rPr>
        <w:t>a transfiguration, le « Point Omega »</w:t>
      </w:r>
      <w:r w:rsidR="0047577C" w:rsidRPr="00977285">
        <w:rPr>
          <w:rFonts w:ascii="Cambria" w:hAnsi="Cambria"/>
          <w:lang w:val="fr-FR"/>
        </w:rPr>
        <w:t>, se</w:t>
      </w:r>
      <w:r w:rsidR="0068324C" w:rsidRPr="00977285">
        <w:rPr>
          <w:rFonts w:ascii="Cambria" w:hAnsi="Cambria"/>
          <w:lang w:val="fr-FR"/>
        </w:rPr>
        <w:t>lon son langage</w:t>
      </w:r>
      <w:r w:rsidR="00323615" w:rsidRPr="00977285">
        <w:rPr>
          <w:rFonts w:ascii="Cambria" w:hAnsi="Cambria"/>
          <w:lang w:val="fr-FR"/>
        </w:rPr>
        <w:t>.</w:t>
      </w:r>
      <w:r w:rsidR="004C617A" w:rsidRPr="00977285">
        <w:rPr>
          <w:rFonts w:ascii="Cambria" w:hAnsi="Cambria"/>
          <w:lang w:val="fr-FR"/>
        </w:rPr>
        <w:t xml:space="preserve"> </w:t>
      </w:r>
    </w:p>
    <w:p w:rsidR="00323615" w:rsidRPr="00977285" w:rsidRDefault="003C5081" w:rsidP="00E5416A">
      <w:pPr>
        <w:jc w:val="both"/>
        <w:rPr>
          <w:rFonts w:ascii="Cambria" w:hAnsi="Cambria"/>
          <w:lang w:val="fr-FR"/>
        </w:rPr>
      </w:pPr>
      <w:r w:rsidRPr="00977285">
        <w:rPr>
          <w:rFonts w:ascii="Cambria" w:hAnsi="Cambria"/>
          <w:lang w:val="fr-FR"/>
        </w:rPr>
        <w:t>L’aut</w:t>
      </w:r>
      <w:r w:rsidR="0068324C" w:rsidRPr="00977285">
        <w:rPr>
          <w:rFonts w:ascii="Cambria" w:hAnsi="Cambria"/>
          <w:lang w:val="fr-FR"/>
        </w:rPr>
        <w:t xml:space="preserve">eur </w:t>
      </w:r>
      <w:r w:rsidR="007116E0" w:rsidRPr="00977285">
        <w:rPr>
          <w:rFonts w:ascii="Cambria" w:hAnsi="Cambria"/>
          <w:lang w:val="fr-FR"/>
        </w:rPr>
        <w:t>en déduit toute une vision nouvelle et positive du rapport entre le christianisme et les réalités terrestres</w:t>
      </w:r>
      <w:r w:rsidR="00323615" w:rsidRPr="00977285">
        <w:rPr>
          <w:rFonts w:ascii="Cambria" w:hAnsi="Cambria"/>
          <w:lang w:val="fr-FR"/>
        </w:rPr>
        <w:t xml:space="preserve">. </w:t>
      </w:r>
      <w:r w:rsidR="00E0493E" w:rsidRPr="00977285">
        <w:rPr>
          <w:rFonts w:ascii="Cambria" w:hAnsi="Cambria"/>
          <w:lang w:val="fr-FR"/>
        </w:rPr>
        <w:t>P</w:t>
      </w:r>
      <w:r w:rsidR="007116E0" w:rsidRPr="00977285">
        <w:rPr>
          <w:rFonts w:ascii="Cambria" w:hAnsi="Cambria"/>
          <w:lang w:val="fr-FR"/>
        </w:rPr>
        <w:t xml:space="preserve">our la première fois dans l’histoire de la pensée chrétienne, un croyant </w:t>
      </w:r>
      <w:r w:rsidR="00E0493E" w:rsidRPr="00977285">
        <w:rPr>
          <w:rFonts w:ascii="Cambria" w:hAnsi="Cambria"/>
          <w:lang w:val="fr-FR"/>
        </w:rPr>
        <w:t>compo</w:t>
      </w:r>
      <w:r w:rsidR="007116E0" w:rsidRPr="00977285">
        <w:rPr>
          <w:rFonts w:ascii="Cambria" w:hAnsi="Cambria"/>
          <w:lang w:val="fr-FR"/>
        </w:rPr>
        <w:t>se un « hymne à la matière » et un « hymne de l’univers </w:t>
      </w:r>
      <w:proofErr w:type="gramStart"/>
      <w:r w:rsidR="007116E0" w:rsidRPr="00977285">
        <w:rPr>
          <w:rFonts w:ascii="Cambria" w:hAnsi="Cambria"/>
          <w:lang w:val="fr-FR"/>
        </w:rPr>
        <w:t>»</w:t>
      </w:r>
      <w:r w:rsidR="00833812" w:rsidRPr="00977285">
        <w:rPr>
          <w:rFonts w:ascii="Cambria" w:hAnsi="Cambria"/>
          <w:lang w:val="fr-FR"/>
        </w:rPr>
        <w:t xml:space="preserve"> </w:t>
      </w:r>
      <w:proofErr w:type="gramEnd"/>
      <w:r w:rsidR="00F27288" w:rsidRPr="00977285">
        <w:rPr>
          <w:rStyle w:val="Rimandonotaapidipagina"/>
          <w:rFonts w:ascii="Cambria" w:hAnsi="Cambria"/>
          <w:lang w:val="fr-FR"/>
        </w:rPr>
        <w:footnoteReference w:id="4"/>
      </w:r>
      <w:r w:rsidR="00E0493E" w:rsidRPr="00977285">
        <w:rPr>
          <w:rFonts w:ascii="Cambria" w:hAnsi="Cambria"/>
          <w:lang w:val="fr-FR"/>
        </w:rPr>
        <w:t xml:space="preserve">. </w:t>
      </w:r>
      <w:r w:rsidR="007116E0" w:rsidRPr="00977285">
        <w:rPr>
          <w:rFonts w:ascii="Cambria" w:hAnsi="Cambria"/>
          <w:lang w:val="fr-FR"/>
        </w:rPr>
        <w:t xml:space="preserve">Une flambée d’optimisme  </w:t>
      </w:r>
      <w:r w:rsidR="007A136E" w:rsidRPr="00977285">
        <w:rPr>
          <w:rFonts w:ascii="Cambria" w:hAnsi="Cambria"/>
          <w:lang w:val="fr-FR"/>
        </w:rPr>
        <w:t>touche</w:t>
      </w:r>
      <w:r w:rsidR="007116E0" w:rsidRPr="00977285">
        <w:rPr>
          <w:rFonts w:ascii="Cambria" w:hAnsi="Cambria"/>
          <w:lang w:val="fr-FR"/>
        </w:rPr>
        <w:t xml:space="preserve"> un vaste secteur de la chrétienté, jusqu’à faire sentir son influence sur un document du concile Vatican II</w:t>
      </w:r>
      <w:r w:rsidR="00E0493E" w:rsidRPr="00977285">
        <w:rPr>
          <w:rFonts w:ascii="Cambria" w:hAnsi="Cambria"/>
          <w:lang w:val="fr-FR"/>
        </w:rPr>
        <w:t>,</w:t>
      </w:r>
      <w:r w:rsidR="00323615" w:rsidRPr="00977285">
        <w:rPr>
          <w:rFonts w:ascii="Cambria" w:hAnsi="Cambria"/>
          <w:lang w:val="fr-FR"/>
        </w:rPr>
        <w:t xml:space="preserve"> la </w:t>
      </w:r>
      <w:r w:rsidR="00E0493E" w:rsidRPr="00977285">
        <w:rPr>
          <w:rFonts w:ascii="Cambria" w:hAnsi="Cambria"/>
          <w:lang w:val="fr-FR"/>
        </w:rPr>
        <w:t>co</w:t>
      </w:r>
      <w:r w:rsidR="007116E0" w:rsidRPr="00977285">
        <w:rPr>
          <w:rFonts w:ascii="Cambria" w:hAnsi="Cambria"/>
          <w:lang w:val="fr-FR"/>
        </w:rPr>
        <w:t>nstitution sur « l’Eglise et le monde »</w:t>
      </w:r>
      <w:r w:rsidR="00E0493E" w:rsidRPr="00977285">
        <w:rPr>
          <w:rFonts w:ascii="Cambria" w:hAnsi="Cambria"/>
          <w:lang w:val="fr-FR"/>
        </w:rPr>
        <w:t xml:space="preserve">, </w:t>
      </w:r>
      <w:r w:rsidR="00323615" w:rsidRPr="00977285">
        <w:rPr>
          <w:rFonts w:ascii="Cambria" w:hAnsi="Cambria"/>
          <w:i/>
          <w:lang w:val="fr-FR"/>
        </w:rPr>
        <w:t>Gaudium et spes</w:t>
      </w:r>
      <w:r w:rsidR="00323615" w:rsidRPr="00977285">
        <w:rPr>
          <w:rFonts w:ascii="Cambria" w:hAnsi="Cambria"/>
          <w:lang w:val="fr-FR"/>
        </w:rPr>
        <w:t xml:space="preserve">. </w:t>
      </w:r>
      <w:r w:rsidR="00E86BBC" w:rsidRPr="00977285">
        <w:rPr>
          <w:rFonts w:ascii="Cambria" w:hAnsi="Cambria"/>
          <w:lang w:val="fr-FR"/>
        </w:rPr>
        <w:t>Il y a une réévaluation des activités terrestres, dont le travail humain est la première de toutes. Les œuvres que le chrétien accomplit ont une valeur pour elles-mêmes, comme amélioration du monde, et non uniquement pour la pieuse intention du Chrétien qui les accomplit</w:t>
      </w:r>
      <w:r w:rsidR="00323615" w:rsidRPr="00977285">
        <w:rPr>
          <w:rFonts w:ascii="Cambria" w:hAnsi="Cambria"/>
          <w:lang w:val="fr-FR"/>
        </w:rPr>
        <w:t>.</w:t>
      </w:r>
    </w:p>
    <w:p w:rsidR="0026736B" w:rsidRPr="00977285" w:rsidRDefault="0026736B" w:rsidP="00E5416A">
      <w:pPr>
        <w:jc w:val="both"/>
        <w:rPr>
          <w:rFonts w:ascii="Cambria" w:hAnsi="Cambria"/>
          <w:lang w:val="fr-FR"/>
        </w:rPr>
      </w:pPr>
    </w:p>
    <w:p w:rsidR="00833812" w:rsidRPr="00977285" w:rsidRDefault="00B23DDA" w:rsidP="00E5416A">
      <w:pPr>
        <w:jc w:val="both"/>
        <w:rPr>
          <w:rFonts w:ascii="Cambria" w:eastAsia="Calibri" w:hAnsi="Cambria"/>
          <w:lang w:val="fr-FR"/>
        </w:rPr>
      </w:pPr>
      <w:r w:rsidRPr="00977285">
        <w:rPr>
          <w:rFonts w:ascii="Cambria" w:hAnsi="Cambria"/>
          <w:lang w:val="fr-FR"/>
        </w:rPr>
        <w:t>Teilhard de Chardin</w:t>
      </w:r>
      <w:r w:rsidR="00E0493E" w:rsidRPr="00977285">
        <w:rPr>
          <w:rFonts w:ascii="Cambria" w:hAnsi="Cambria"/>
          <w:lang w:val="fr-FR"/>
        </w:rPr>
        <w:t xml:space="preserve"> </w:t>
      </w:r>
      <w:r w:rsidR="00E86BBC" w:rsidRPr="00977285">
        <w:rPr>
          <w:rFonts w:ascii="Cambria" w:hAnsi="Cambria"/>
          <w:lang w:val="fr-FR"/>
        </w:rPr>
        <w:t>a la plume particulièrement heureuse quand il applique sa vision au sacrement de l’</w:t>
      </w:r>
      <w:r w:rsidR="007A136E" w:rsidRPr="00977285">
        <w:rPr>
          <w:rFonts w:ascii="Cambria" w:hAnsi="Cambria"/>
          <w:lang w:val="fr-FR"/>
        </w:rPr>
        <w:t>E</w:t>
      </w:r>
      <w:r w:rsidR="00E86BBC" w:rsidRPr="00977285">
        <w:rPr>
          <w:rFonts w:ascii="Cambria" w:hAnsi="Cambria"/>
          <w:lang w:val="fr-FR"/>
        </w:rPr>
        <w:t>ucharistie. A travers le travail et la vie quotidienne du croyant</w:t>
      </w:r>
      <w:r w:rsidR="00E0493E" w:rsidRPr="00977285">
        <w:rPr>
          <w:rFonts w:ascii="Cambria" w:eastAsia="Calibri" w:hAnsi="Cambria"/>
          <w:lang w:val="fr-FR"/>
        </w:rPr>
        <w:t>, l’Euc</w:t>
      </w:r>
      <w:r w:rsidR="00E86BBC" w:rsidRPr="00977285">
        <w:rPr>
          <w:rFonts w:ascii="Cambria" w:eastAsia="Calibri" w:hAnsi="Cambria"/>
          <w:lang w:val="fr-FR"/>
        </w:rPr>
        <w:t xml:space="preserve">haristie étend son action à l’intérieur du cosmos. Chaque </w:t>
      </w:r>
      <w:r w:rsidR="007A136E" w:rsidRPr="00977285">
        <w:rPr>
          <w:rFonts w:ascii="Cambria" w:eastAsia="Calibri" w:hAnsi="Cambria"/>
          <w:lang w:val="fr-FR"/>
        </w:rPr>
        <w:t>E</w:t>
      </w:r>
      <w:r w:rsidR="00E86BBC" w:rsidRPr="00977285">
        <w:rPr>
          <w:rFonts w:ascii="Cambria" w:eastAsia="Calibri" w:hAnsi="Cambria"/>
          <w:lang w:val="fr-FR"/>
        </w:rPr>
        <w:t>ucharistie est une « Messe sur le monde »</w:t>
      </w:r>
      <w:r w:rsidR="006B2F04" w:rsidRPr="00977285">
        <w:rPr>
          <w:rStyle w:val="Rimandonotaapidipagina"/>
          <w:rFonts w:ascii="Cambria" w:eastAsia="Calibri" w:hAnsi="Cambria"/>
          <w:lang w:val="fr-FR"/>
        </w:rPr>
        <w:footnoteReference w:id="5"/>
      </w:r>
      <w:r w:rsidR="006B2F04" w:rsidRPr="00977285">
        <w:rPr>
          <w:rFonts w:ascii="Cambria" w:eastAsia="Calibri" w:hAnsi="Cambria"/>
          <w:lang w:val="fr-FR"/>
        </w:rPr>
        <w:t>.</w:t>
      </w:r>
    </w:p>
    <w:p w:rsidR="0026736B" w:rsidRPr="00977285" w:rsidRDefault="0026736B" w:rsidP="00E5416A">
      <w:pPr>
        <w:jc w:val="both"/>
        <w:rPr>
          <w:rFonts w:ascii="Cambria" w:eastAsia="Calibri" w:hAnsi="Cambria"/>
          <w:lang w:val="fr-FR"/>
        </w:rPr>
      </w:pPr>
    </w:p>
    <w:p w:rsidR="00E0493E" w:rsidRPr="00977285" w:rsidRDefault="00E86BBC" w:rsidP="00903C81">
      <w:pPr>
        <w:ind w:left="708"/>
        <w:jc w:val="both"/>
        <w:rPr>
          <w:rFonts w:ascii="Cambria" w:eastAsia="Calibri" w:hAnsi="Cambria"/>
          <w:lang w:val="fr-FR"/>
        </w:rPr>
      </w:pPr>
      <w:r w:rsidRPr="00977285">
        <w:rPr>
          <w:rFonts w:ascii="Cambria" w:eastAsia="Calibri" w:hAnsi="Cambria"/>
          <w:lang w:val="fr-FR"/>
        </w:rPr>
        <w:t>« Quand</w:t>
      </w:r>
      <w:r w:rsidR="00E0493E" w:rsidRPr="00977285">
        <w:rPr>
          <w:rFonts w:ascii="Cambria" w:eastAsia="Calibri" w:hAnsi="Cambria"/>
          <w:lang w:val="fr-FR"/>
        </w:rPr>
        <w:t xml:space="preserve">, </w:t>
      </w:r>
      <w:r w:rsidRPr="00977285">
        <w:rPr>
          <w:rFonts w:ascii="Cambria" w:eastAsia="Calibri" w:hAnsi="Cambria"/>
          <w:lang w:val="fr-FR"/>
        </w:rPr>
        <w:t xml:space="preserve">à travers le prêtre, Jésus Christ dit </w:t>
      </w:r>
      <w:r w:rsidR="00E0493E" w:rsidRPr="00977285">
        <w:rPr>
          <w:rFonts w:ascii="Cambria" w:eastAsia="Calibri" w:hAnsi="Cambria"/>
          <w:lang w:val="fr-FR"/>
        </w:rPr>
        <w:t>: ‘</w:t>
      </w:r>
      <w:r w:rsidRPr="00977285">
        <w:rPr>
          <w:rFonts w:ascii="Cambria" w:eastAsia="Calibri" w:hAnsi="Cambria"/>
          <w:lang w:val="fr-FR"/>
        </w:rPr>
        <w:t xml:space="preserve">Ceci est mon corps’, ses paroles </w:t>
      </w:r>
      <w:r w:rsidR="00903C81" w:rsidRPr="00977285">
        <w:rPr>
          <w:rFonts w:ascii="Cambria" w:hAnsi="Cambria"/>
          <w:lang w:val="fr-FR"/>
        </w:rPr>
        <w:t>débordent infiniment le morceau de pain sur lequel elles sont prononcées</w:t>
      </w:r>
      <w:r w:rsidR="00E0493E" w:rsidRPr="00977285">
        <w:rPr>
          <w:rFonts w:ascii="Cambria" w:eastAsia="Calibri" w:hAnsi="Cambria"/>
          <w:lang w:val="fr-FR"/>
        </w:rPr>
        <w:t xml:space="preserve">. </w:t>
      </w:r>
      <w:r w:rsidR="00CB37B8" w:rsidRPr="00977285">
        <w:rPr>
          <w:rFonts w:ascii="Cambria" w:eastAsia="Calibri" w:hAnsi="Cambria"/>
          <w:lang w:val="fr-FR"/>
        </w:rPr>
        <w:t>Elles font naître le corps mystique tout entier</w:t>
      </w:r>
      <w:r w:rsidR="00E0493E" w:rsidRPr="00977285">
        <w:rPr>
          <w:rFonts w:ascii="Cambria" w:eastAsia="Calibri" w:hAnsi="Cambria"/>
          <w:lang w:val="fr-FR"/>
        </w:rPr>
        <w:t xml:space="preserve">. </w:t>
      </w:r>
      <w:r w:rsidR="0026736B" w:rsidRPr="00977285">
        <w:rPr>
          <w:rFonts w:ascii="Cambria" w:eastAsia="Calibri" w:hAnsi="Cambria"/>
          <w:lang w:val="fr-FR"/>
        </w:rPr>
        <w:t>Au-delà de l’Ho</w:t>
      </w:r>
      <w:r w:rsidR="00CB37B8" w:rsidRPr="00977285">
        <w:rPr>
          <w:rFonts w:ascii="Cambria" w:eastAsia="Calibri" w:hAnsi="Cambria"/>
          <w:lang w:val="fr-FR"/>
        </w:rPr>
        <w:t>stie transsubstantiée, l’action sacerdotale s’étend au cosmos entier </w:t>
      </w:r>
      <w:proofErr w:type="gramStart"/>
      <w:r w:rsidR="00CB37B8" w:rsidRPr="00977285">
        <w:rPr>
          <w:rFonts w:ascii="Cambria" w:eastAsia="Calibri" w:hAnsi="Cambria"/>
          <w:lang w:val="fr-FR"/>
        </w:rPr>
        <w:t>»</w:t>
      </w:r>
      <w:r w:rsidR="00E0493E" w:rsidRPr="00977285">
        <w:rPr>
          <w:rFonts w:ascii="Cambria" w:eastAsia="Calibri" w:hAnsi="Cambria"/>
          <w:lang w:val="fr-FR"/>
        </w:rPr>
        <w:t xml:space="preserve"> </w:t>
      </w:r>
      <w:proofErr w:type="gramEnd"/>
      <w:r w:rsidR="00E0493E" w:rsidRPr="00977285">
        <w:rPr>
          <w:rStyle w:val="Rimandonotaapidipagina"/>
          <w:rFonts w:ascii="Cambria" w:eastAsia="Calibri" w:hAnsi="Cambria"/>
          <w:lang w:val="fr-FR"/>
        </w:rPr>
        <w:footnoteReference w:id="6"/>
      </w:r>
      <w:r w:rsidR="00E0493E" w:rsidRPr="00977285">
        <w:rPr>
          <w:rFonts w:ascii="Cambria" w:eastAsia="Calibri" w:hAnsi="Cambria"/>
          <w:lang w:val="fr-FR"/>
        </w:rPr>
        <w:t xml:space="preserve">. </w:t>
      </w:r>
    </w:p>
    <w:p w:rsidR="0026736B" w:rsidRPr="00977285" w:rsidRDefault="0026736B" w:rsidP="00903C81">
      <w:pPr>
        <w:ind w:left="708"/>
        <w:jc w:val="both"/>
        <w:rPr>
          <w:rFonts w:ascii="Cambria" w:hAnsi="Cambria"/>
          <w:lang w:val="fr-FR"/>
        </w:rPr>
      </w:pPr>
    </w:p>
    <w:p w:rsidR="00C87FE1" w:rsidRPr="00977285" w:rsidRDefault="00CB37B8" w:rsidP="00E5416A">
      <w:pPr>
        <w:jc w:val="both"/>
        <w:rPr>
          <w:rFonts w:ascii="Cambria" w:hAnsi="Cambria"/>
          <w:color w:val="000000"/>
          <w:shd w:val="clear" w:color="auto" w:fill="FFFFFF"/>
          <w:lang w:val="fr-FR"/>
        </w:rPr>
      </w:pPr>
      <w:r w:rsidRPr="00977285">
        <w:rPr>
          <w:rFonts w:ascii="Cambria" w:hAnsi="Cambria"/>
          <w:color w:val="000000"/>
          <w:shd w:val="clear" w:color="auto" w:fill="FFFFFF"/>
          <w:lang w:val="fr-FR"/>
        </w:rPr>
        <w:t>Je ne crois pas, toutefois, que l’on puisse définir cette spiritualité cosmique, comme une spiritualité écologique, dans le sens actuel du terme</w:t>
      </w:r>
      <w:r w:rsidR="004A18EE" w:rsidRPr="00977285">
        <w:rPr>
          <w:rFonts w:ascii="Cambria" w:hAnsi="Cambria"/>
          <w:color w:val="000000"/>
          <w:shd w:val="clear" w:color="auto" w:fill="FFFFFF"/>
          <w:lang w:val="fr-FR"/>
        </w:rPr>
        <w:t>. Pr</w:t>
      </w:r>
      <w:r w:rsidRPr="00977285">
        <w:rPr>
          <w:rFonts w:ascii="Cambria" w:hAnsi="Cambria"/>
          <w:color w:val="000000"/>
          <w:shd w:val="clear" w:color="auto" w:fill="FFFFFF"/>
          <w:lang w:val="fr-FR"/>
        </w:rPr>
        <w:t>évaut encore chez l’auteur l</w:t>
      </w:r>
      <w:r w:rsidR="006F0915" w:rsidRPr="00977285">
        <w:rPr>
          <w:rFonts w:ascii="Cambria" w:hAnsi="Cambria"/>
          <w:color w:val="000000"/>
          <w:shd w:val="clear" w:color="auto" w:fill="FFFFFF"/>
          <w:lang w:val="fr-FR"/>
        </w:rPr>
        <w:t>’idée du progrès dans l’évolution</w:t>
      </w:r>
      <w:r w:rsidRPr="00977285">
        <w:rPr>
          <w:rFonts w:ascii="Cambria" w:hAnsi="Cambria"/>
          <w:color w:val="000000"/>
          <w:shd w:val="clear" w:color="auto" w:fill="FFFFFF"/>
          <w:lang w:val="fr-FR"/>
        </w:rPr>
        <w:t xml:space="preserve">, de </w:t>
      </w:r>
      <w:r w:rsidR="004A18EE" w:rsidRPr="00977285">
        <w:rPr>
          <w:rFonts w:ascii="Cambria" w:hAnsi="Cambria"/>
          <w:color w:val="000000"/>
          <w:shd w:val="clear" w:color="auto" w:fill="FFFFFF"/>
          <w:lang w:val="fr-FR"/>
        </w:rPr>
        <w:t>l’</w:t>
      </w:r>
      <w:r w:rsidRPr="00977285">
        <w:rPr>
          <w:rFonts w:ascii="Cambria" w:hAnsi="Cambria"/>
          <w:color w:val="000000"/>
          <w:shd w:val="clear" w:color="auto" w:fill="FFFFFF"/>
          <w:lang w:val="fr-FR"/>
        </w:rPr>
        <w:t xml:space="preserve">essor de la création vers des formes de plus en plus complexes et diversifiées, alors qu’on ne voit pas, sinon indirectement, de préoccupation pour la sauvegarde de la création. A son époque, on n’avait pas encore une conscience claire du danger que le développement </w:t>
      </w:r>
      <w:r w:rsidR="004C617A" w:rsidRPr="00977285">
        <w:rPr>
          <w:rFonts w:ascii="Cambria" w:hAnsi="Cambria"/>
          <w:color w:val="000000"/>
          <w:shd w:val="clear" w:color="auto" w:fill="FFFFFF"/>
          <w:lang w:val="fr-FR"/>
        </w:rPr>
        <w:t>– s</w:t>
      </w:r>
      <w:r w:rsidRPr="00977285">
        <w:rPr>
          <w:rFonts w:ascii="Cambria" w:hAnsi="Cambria"/>
          <w:color w:val="000000"/>
          <w:shd w:val="clear" w:color="auto" w:fill="FFFFFF"/>
          <w:lang w:val="fr-FR"/>
        </w:rPr>
        <w:t>urtout industriel</w:t>
      </w:r>
      <w:r w:rsidR="004C617A" w:rsidRPr="00977285">
        <w:rPr>
          <w:rFonts w:ascii="Cambria" w:hAnsi="Cambria"/>
          <w:color w:val="000000"/>
          <w:shd w:val="clear" w:color="auto" w:fill="FFFFFF"/>
          <w:lang w:val="fr-FR"/>
        </w:rPr>
        <w:t xml:space="preserve"> – p</w:t>
      </w:r>
      <w:r w:rsidRPr="00977285">
        <w:rPr>
          <w:rFonts w:ascii="Cambria" w:hAnsi="Cambria"/>
          <w:color w:val="000000"/>
          <w:shd w:val="clear" w:color="auto" w:fill="FFFFFF"/>
          <w:lang w:val="fr-FR"/>
        </w:rPr>
        <w:t>eut représenter pour la création, ou du moins pour cette minuscule partie qui accueille l’humanité</w:t>
      </w:r>
      <w:r w:rsidR="004C617A" w:rsidRPr="00977285">
        <w:rPr>
          <w:rFonts w:ascii="Cambria" w:hAnsi="Cambria"/>
          <w:color w:val="000000"/>
          <w:shd w:val="clear" w:color="auto" w:fill="FFFFFF"/>
          <w:lang w:val="fr-FR"/>
        </w:rPr>
        <w:t>.</w:t>
      </w:r>
    </w:p>
    <w:p w:rsidR="006F046F" w:rsidRPr="00977285" w:rsidRDefault="006F046F" w:rsidP="00E5416A">
      <w:pPr>
        <w:jc w:val="both"/>
        <w:rPr>
          <w:rFonts w:ascii="Cambria" w:hAnsi="Cambria"/>
          <w:color w:val="000000"/>
          <w:shd w:val="clear" w:color="auto" w:fill="FFFFFF"/>
          <w:lang w:val="fr-FR"/>
        </w:rPr>
      </w:pPr>
    </w:p>
    <w:p w:rsidR="000D0FB3" w:rsidRPr="00977285" w:rsidRDefault="006E41CD" w:rsidP="00F01CA4">
      <w:pPr>
        <w:jc w:val="both"/>
        <w:rPr>
          <w:rFonts w:ascii="Cambria" w:hAnsi="Cambria"/>
          <w:color w:val="000000"/>
          <w:shd w:val="clear" w:color="auto" w:fill="FFFFFF"/>
          <w:lang w:val="fr-FR"/>
        </w:rPr>
      </w:pPr>
      <w:r w:rsidRPr="00977285">
        <w:rPr>
          <w:rFonts w:ascii="Cambria" w:hAnsi="Cambria"/>
          <w:color w:val="000000"/>
          <w:shd w:val="clear" w:color="auto" w:fill="FFFFFF"/>
          <w:lang w:val="fr-FR"/>
        </w:rPr>
        <w:t>La f</w:t>
      </w:r>
      <w:r w:rsidR="00CB37B8" w:rsidRPr="00977285">
        <w:rPr>
          <w:rFonts w:ascii="Cambria" w:hAnsi="Cambria"/>
          <w:color w:val="000000"/>
          <w:shd w:val="clear" w:color="auto" w:fill="FFFFFF"/>
          <w:lang w:val="fr-FR"/>
        </w:rPr>
        <w:t xml:space="preserve">oi biblique concorde avec </w:t>
      </w:r>
      <w:r w:rsidRPr="00977285">
        <w:rPr>
          <w:rFonts w:ascii="Cambria" w:hAnsi="Cambria"/>
          <w:color w:val="000000"/>
          <w:shd w:val="clear" w:color="auto" w:fill="FFFFFF"/>
          <w:lang w:val="fr-FR"/>
        </w:rPr>
        <w:t xml:space="preserve">Teilhard </w:t>
      </w:r>
      <w:r w:rsidR="00804323" w:rsidRPr="00977285">
        <w:rPr>
          <w:rFonts w:ascii="Cambria" w:hAnsi="Cambria"/>
          <w:color w:val="000000"/>
          <w:shd w:val="clear" w:color="auto" w:fill="FFFFFF"/>
          <w:lang w:val="fr-FR"/>
        </w:rPr>
        <w:t xml:space="preserve">de Chardin </w:t>
      </w:r>
      <w:r w:rsidRPr="00977285">
        <w:rPr>
          <w:rFonts w:ascii="Cambria" w:hAnsi="Cambria"/>
          <w:color w:val="000000"/>
          <w:shd w:val="clear" w:color="auto" w:fill="FFFFFF"/>
          <w:lang w:val="fr-FR"/>
        </w:rPr>
        <w:t>su</w:t>
      </w:r>
      <w:r w:rsidR="00CB37B8" w:rsidRPr="00977285">
        <w:rPr>
          <w:rFonts w:ascii="Cambria" w:hAnsi="Cambria"/>
          <w:color w:val="000000"/>
          <w:shd w:val="clear" w:color="auto" w:fill="FFFFFF"/>
          <w:lang w:val="fr-FR"/>
        </w:rPr>
        <w:t xml:space="preserve">r le fait que Jésus Christ est le Point Omega de l’histoire, si par Point Omega on entend celui qui finira par soumettre à lui toutes les choses, pour les remettre au Père </w:t>
      </w:r>
      <w:r w:rsidR="0026736B" w:rsidRPr="00977285">
        <w:rPr>
          <w:rFonts w:ascii="Cambria" w:hAnsi="Cambria"/>
          <w:color w:val="000000"/>
          <w:shd w:val="clear" w:color="auto" w:fill="FFFFFF"/>
          <w:lang w:val="fr-FR"/>
        </w:rPr>
        <w:t xml:space="preserve">(1 </w:t>
      </w:r>
      <w:r w:rsidR="0026736B" w:rsidRPr="00977285">
        <w:rPr>
          <w:rFonts w:ascii="Cambria" w:hAnsi="Cambria"/>
          <w:i/>
          <w:color w:val="000000"/>
          <w:shd w:val="clear" w:color="auto" w:fill="FFFFFF"/>
          <w:lang w:val="fr-FR"/>
        </w:rPr>
        <w:t>Co</w:t>
      </w:r>
      <w:r w:rsidR="000D0FB3" w:rsidRPr="00977285">
        <w:rPr>
          <w:rFonts w:ascii="Cambria" w:hAnsi="Cambria"/>
          <w:color w:val="000000"/>
          <w:shd w:val="clear" w:color="auto" w:fill="FFFFFF"/>
          <w:lang w:val="fr-FR"/>
        </w:rPr>
        <w:t xml:space="preserve"> 15, 28)</w:t>
      </w:r>
      <w:r w:rsidRPr="00977285">
        <w:rPr>
          <w:rFonts w:ascii="Cambria" w:hAnsi="Cambria"/>
          <w:color w:val="000000"/>
          <w:shd w:val="clear" w:color="auto" w:fill="FFFFFF"/>
          <w:lang w:val="fr-FR"/>
        </w:rPr>
        <w:t xml:space="preserve">, </w:t>
      </w:r>
      <w:r w:rsidR="0089690E" w:rsidRPr="00977285">
        <w:rPr>
          <w:rFonts w:ascii="Cambria" w:hAnsi="Cambria"/>
          <w:color w:val="000000"/>
          <w:shd w:val="clear" w:color="auto" w:fill="FFFFFF"/>
          <w:lang w:val="fr-FR"/>
        </w:rPr>
        <w:t>c</w:t>
      </w:r>
      <w:r w:rsidR="0087347A" w:rsidRPr="00977285">
        <w:rPr>
          <w:rFonts w:ascii="Cambria" w:hAnsi="Cambria"/>
          <w:color w:val="000000"/>
          <w:shd w:val="clear" w:color="auto" w:fill="FFFFFF"/>
          <w:lang w:val="fr-FR"/>
        </w:rPr>
        <w:t>elui qui inaugurera « </w:t>
      </w:r>
      <w:r w:rsidR="00F5225A" w:rsidRPr="00977285">
        <w:rPr>
          <w:rFonts w:ascii="Cambria" w:hAnsi="Cambria"/>
          <w:color w:val="000000"/>
          <w:shd w:val="clear" w:color="auto" w:fill="FFFFFF"/>
          <w:lang w:val="fr-FR"/>
        </w:rPr>
        <w:t>un ciel nouveau et une terre nouvelle »</w:t>
      </w:r>
      <w:r w:rsidRPr="00977285">
        <w:rPr>
          <w:rFonts w:ascii="Cambria" w:hAnsi="Cambria"/>
          <w:color w:val="000000"/>
          <w:shd w:val="clear" w:color="auto" w:fill="FFFFFF"/>
          <w:lang w:val="fr-FR"/>
        </w:rPr>
        <w:t xml:space="preserve"> </w:t>
      </w:r>
      <w:r w:rsidR="0089690E" w:rsidRPr="00977285">
        <w:rPr>
          <w:rFonts w:ascii="Cambria" w:hAnsi="Cambria"/>
          <w:color w:val="000000"/>
          <w:shd w:val="clear" w:color="auto" w:fill="FFFFFF"/>
          <w:lang w:val="fr-FR"/>
        </w:rPr>
        <w:t>e</w:t>
      </w:r>
      <w:r w:rsidR="00F5225A" w:rsidRPr="00977285">
        <w:rPr>
          <w:rFonts w:ascii="Cambria" w:hAnsi="Cambria"/>
          <w:color w:val="000000"/>
          <w:shd w:val="clear" w:color="auto" w:fill="FFFFFF"/>
          <w:lang w:val="fr-FR"/>
        </w:rPr>
        <w:t xml:space="preserve">t prononcera le jugement dernier sur le monde et son histoire </w:t>
      </w:r>
      <w:r w:rsidR="0047577C" w:rsidRPr="00977285">
        <w:rPr>
          <w:rFonts w:ascii="Cambria" w:hAnsi="Cambria"/>
          <w:color w:val="000000"/>
          <w:shd w:val="clear" w:color="auto" w:fill="FFFFFF"/>
          <w:lang w:val="fr-FR"/>
        </w:rPr>
        <w:t>(</w:t>
      </w:r>
      <w:r w:rsidR="0047577C" w:rsidRPr="00977285">
        <w:rPr>
          <w:rFonts w:ascii="Cambria" w:hAnsi="Cambria"/>
          <w:i/>
          <w:color w:val="000000"/>
          <w:shd w:val="clear" w:color="auto" w:fill="FFFFFF"/>
          <w:lang w:val="fr-FR"/>
        </w:rPr>
        <w:t>Mt</w:t>
      </w:r>
      <w:r w:rsidR="0047577C" w:rsidRPr="00977285">
        <w:rPr>
          <w:rFonts w:ascii="Cambria" w:hAnsi="Cambria"/>
          <w:color w:val="000000"/>
          <w:shd w:val="clear" w:color="auto" w:fill="FFFFFF"/>
          <w:lang w:val="fr-FR"/>
        </w:rPr>
        <w:t xml:space="preserve"> 25, 31 ss</w:t>
      </w:r>
      <w:r w:rsidR="000D0FB3" w:rsidRPr="00977285">
        <w:rPr>
          <w:rFonts w:ascii="Cambria" w:hAnsi="Cambria"/>
          <w:color w:val="000000"/>
          <w:shd w:val="clear" w:color="auto" w:fill="FFFFFF"/>
          <w:lang w:val="fr-FR"/>
        </w:rPr>
        <w:t>.</w:t>
      </w:r>
      <w:r w:rsidR="0047577C" w:rsidRPr="00977285">
        <w:rPr>
          <w:rFonts w:ascii="Cambria" w:hAnsi="Cambria"/>
          <w:color w:val="000000"/>
          <w:shd w:val="clear" w:color="auto" w:fill="FFFFFF"/>
          <w:lang w:val="fr-FR"/>
        </w:rPr>
        <w:t>).</w:t>
      </w:r>
      <w:r w:rsidR="00F27288" w:rsidRPr="00977285">
        <w:rPr>
          <w:rFonts w:ascii="Cambria" w:hAnsi="Cambria"/>
          <w:color w:val="000000"/>
          <w:shd w:val="clear" w:color="auto" w:fill="FFFFFF"/>
          <w:lang w:val="fr-FR"/>
        </w:rPr>
        <w:t xml:space="preserve"> </w:t>
      </w:r>
      <w:r w:rsidR="00F5225A" w:rsidRPr="00977285">
        <w:rPr>
          <w:rFonts w:ascii="Cambria" w:hAnsi="Cambria"/>
          <w:color w:val="000000"/>
          <w:shd w:val="clear" w:color="auto" w:fill="FFFFFF"/>
          <w:lang w:val="fr-FR"/>
        </w:rPr>
        <w:t xml:space="preserve">Le Christ ressuscité </w:t>
      </w:r>
      <w:r w:rsidR="00E24076" w:rsidRPr="00977285">
        <w:rPr>
          <w:rFonts w:ascii="Cambria" w:hAnsi="Cambria"/>
          <w:color w:val="000000"/>
          <w:shd w:val="clear" w:color="auto" w:fill="FFFFFF"/>
          <w:lang w:val="fr-FR"/>
        </w:rPr>
        <w:t>lui-même</w:t>
      </w:r>
      <w:r w:rsidR="006F61FC" w:rsidRPr="00977285">
        <w:rPr>
          <w:rFonts w:ascii="Cambria" w:hAnsi="Cambria"/>
          <w:color w:val="000000"/>
          <w:shd w:val="clear" w:color="auto" w:fill="FFFFFF"/>
          <w:lang w:val="fr-FR"/>
        </w:rPr>
        <w:t xml:space="preserve"> </w:t>
      </w:r>
      <w:r w:rsidR="00F5225A" w:rsidRPr="00977285">
        <w:rPr>
          <w:rFonts w:ascii="Cambria" w:hAnsi="Cambria"/>
          <w:color w:val="000000"/>
          <w:shd w:val="clear" w:color="auto" w:fill="FFFFFF"/>
          <w:lang w:val="fr-FR"/>
        </w:rPr>
        <w:t>se définit dans l’Apocalypse « </w:t>
      </w:r>
      <w:r w:rsidR="000D0FB3" w:rsidRPr="00977285">
        <w:rPr>
          <w:rFonts w:ascii="Cambria" w:hAnsi="Cambria"/>
          <w:color w:val="000000"/>
          <w:shd w:val="clear" w:color="auto" w:fill="FFFFFF"/>
          <w:lang w:val="fr-FR"/>
        </w:rPr>
        <w:t>l’Alfa e</w:t>
      </w:r>
      <w:r w:rsidR="00792FED" w:rsidRPr="00977285">
        <w:rPr>
          <w:rFonts w:ascii="Cambria" w:hAnsi="Cambria"/>
          <w:color w:val="000000"/>
          <w:shd w:val="clear" w:color="auto" w:fill="FFFFFF"/>
          <w:lang w:val="fr-FR"/>
        </w:rPr>
        <w:t xml:space="preserve">t l’Omega, le </w:t>
      </w:r>
      <w:r w:rsidR="00D63B78" w:rsidRPr="00977285">
        <w:rPr>
          <w:rFonts w:ascii="Cambria" w:hAnsi="Cambria"/>
          <w:color w:val="000000"/>
          <w:shd w:val="clear" w:color="auto" w:fill="FFFFFF"/>
          <w:lang w:val="fr-FR"/>
        </w:rPr>
        <w:t>commencement et la fin »</w:t>
      </w:r>
      <w:r w:rsidR="000D0FB3" w:rsidRPr="00977285">
        <w:rPr>
          <w:rFonts w:ascii="Cambria" w:hAnsi="Cambria"/>
          <w:color w:val="000000"/>
          <w:shd w:val="clear" w:color="auto" w:fill="FFFFFF"/>
          <w:lang w:val="fr-FR"/>
        </w:rPr>
        <w:t xml:space="preserve"> (</w:t>
      </w:r>
      <w:r w:rsidR="000D0FB3" w:rsidRPr="00977285">
        <w:rPr>
          <w:rFonts w:ascii="Cambria" w:hAnsi="Cambria"/>
          <w:i/>
          <w:color w:val="000000"/>
          <w:shd w:val="clear" w:color="auto" w:fill="FFFFFF"/>
          <w:lang w:val="fr-FR"/>
        </w:rPr>
        <w:t>Ap</w:t>
      </w:r>
      <w:r w:rsidR="000D0FB3" w:rsidRPr="00977285">
        <w:rPr>
          <w:rFonts w:ascii="Cambria" w:hAnsi="Cambria"/>
          <w:color w:val="000000"/>
          <w:shd w:val="clear" w:color="auto" w:fill="FFFFFF"/>
          <w:lang w:val="fr-FR"/>
        </w:rPr>
        <w:t xml:space="preserve"> 22, 13).</w:t>
      </w:r>
    </w:p>
    <w:p w:rsidR="0026736B" w:rsidRPr="00977285" w:rsidRDefault="0026736B" w:rsidP="00F01CA4">
      <w:pPr>
        <w:jc w:val="both"/>
        <w:rPr>
          <w:rFonts w:ascii="Cambria" w:hAnsi="Cambria"/>
          <w:color w:val="000000"/>
          <w:shd w:val="clear" w:color="auto" w:fill="FFFFFF"/>
          <w:lang w:val="fr-FR"/>
        </w:rPr>
      </w:pPr>
    </w:p>
    <w:p w:rsidR="006E41CD" w:rsidRPr="00977285" w:rsidRDefault="006E41CD" w:rsidP="00F01CA4">
      <w:pPr>
        <w:jc w:val="both"/>
        <w:rPr>
          <w:rFonts w:ascii="Cambria" w:hAnsi="Cambria"/>
          <w:color w:val="000000"/>
          <w:shd w:val="clear" w:color="auto" w:fill="FFFFFF"/>
          <w:lang w:val="fr-FR"/>
        </w:rPr>
      </w:pPr>
      <w:r w:rsidRPr="00977285">
        <w:rPr>
          <w:rFonts w:ascii="Cambria" w:hAnsi="Cambria"/>
          <w:color w:val="000000"/>
          <w:shd w:val="clear" w:color="auto" w:fill="FFFFFF"/>
          <w:lang w:val="fr-FR"/>
        </w:rPr>
        <w:lastRenderedPageBreak/>
        <w:t>La f</w:t>
      </w:r>
      <w:r w:rsidR="00D63B78" w:rsidRPr="00977285">
        <w:rPr>
          <w:rFonts w:ascii="Cambria" w:hAnsi="Cambria"/>
          <w:color w:val="000000"/>
          <w:shd w:val="clear" w:color="auto" w:fill="FFFFFF"/>
          <w:lang w:val="fr-FR"/>
        </w:rPr>
        <w:t xml:space="preserve">oi ne justifie pas en revanche l’idée de </w:t>
      </w:r>
      <w:r w:rsidR="000D0FB3" w:rsidRPr="00977285">
        <w:rPr>
          <w:rFonts w:ascii="Cambria" w:hAnsi="Cambria"/>
          <w:color w:val="000000"/>
          <w:shd w:val="clear" w:color="auto" w:fill="FFFFFF"/>
          <w:lang w:val="fr-FR"/>
        </w:rPr>
        <w:t xml:space="preserve">Teilhard de Chardin </w:t>
      </w:r>
      <w:r w:rsidR="003B64C5" w:rsidRPr="00977285">
        <w:rPr>
          <w:rFonts w:ascii="Cambria" w:hAnsi="Cambria"/>
          <w:color w:val="000000"/>
          <w:shd w:val="clear" w:color="auto" w:fill="FFFFFF"/>
          <w:lang w:val="fr-FR"/>
        </w:rPr>
        <w:t>se</w:t>
      </w:r>
      <w:r w:rsidR="00D63B78" w:rsidRPr="00977285">
        <w:rPr>
          <w:rFonts w:ascii="Cambria" w:hAnsi="Cambria"/>
          <w:color w:val="000000"/>
          <w:shd w:val="clear" w:color="auto" w:fill="FFFFFF"/>
          <w:lang w:val="fr-FR"/>
        </w:rPr>
        <w:t>lon laquelle l’acte final de l’histoire sera un « couronnement » de l’évolution arrivée à son apogée</w:t>
      </w:r>
      <w:r w:rsidR="003B64C5" w:rsidRPr="00977285">
        <w:rPr>
          <w:rFonts w:ascii="Cambria" w:hAnsi="Cambria"/>
          <w:color w:val="000000"/>
          <w:shd w:val="clear" w:color="auto" w:fill="FFFFFF"/>
          <w:lang w:val="fr-FR"/>
        </w:rPr>
        <w:t>. Se</w:t>
      </w:r>
      <w:r w:rsidR="00D63B78" w:rsidRPr="00977285">
        <w:rPr>
          <w:rFonts w:ascii="Cambria" w:hAnsi="Cambria"/>
          <w:color w:val="000000"/>
          <w:shd w:val="clear" w:color="auto" w:fill="FFFFFF"/>
          <w:lang w:val="fr-FR"/>
        </w:rPr>
        <w:t>lon la vision qui domine toute la Bible, l’acte final pourrait être son contraire</w:t>
      </w:r>
      <w:r w:rsidR="000D0FB3" w:rsidRPr="00977285">
        <w:rPr>
          <w:rFonts w:ascii="Cambria" w:hAnsi="Cambria"/>
          <w:color w:val="000000"/>
          <w:shd w:val="clear" w:color="auto" w:fill="FFFFFF"/>
          <w:lang w:val="fr-FR"/>
        </w:rPr>
        <w:t>,</w:t>
      </w:r>
      <w:r w:rsidR="00D63B78" w:rsidRPr="00977285">
        <w:rPr>
          <w:rFonts w:ascii="Cambria" w:hAnsi="Cambria"/>
          <w:color w:val="000000"/>
          <w:shd w:val="clear" w:color="auto" w:fill="FFFFFF"/>
          <w:lang w:val="fr-FR"/>
        </w:rPr>
        <w:t xml:space="preserve"> c’est-à-dire une brusque interruption de l’histoire, une crise, un jugement, le moment de la séparation du grain de l</w:t>
      </w:r>
      <w:r w:rsidR="0026736B" w:rsidRPr="00977285">
        <w:rPr>
          <w:rFonts w:ascii="Cambria" w:hAnsi="Cambria"/>
          <w:color w:val="000000"/>
          <w:shd w:val="clear" w:color="auto" w:fill="FFFFFF"/>
          <w:lang w:val="fr-FR"/>
        </w:rPr>
        <w:t xml:space="preserve">’ivraie </w:t>
      </w:r>
      <w:r w:rsidR="003B64C5" w:rsidRPr="00977285">
        <w:rPr>
          <w:rFonts w:ascii="Cambria" w:hAnsi="Cambria"/>
          <w:color w:val="000000"/>
          <w:shd w:val="clear" w:color="auto" w:fill="FFFFFF"/>
          <w:lang w:val="fr-FR"/>
        </w:rPr>
        <w:t>(</w:t>
      </w:r>
      <w:r w:rsidR="000D0FB3" w:rsidRPr="00977285">
        <w:rPr>
          <w:rFonts w:ascii="Cambria" w:hAnsi="Cambria"/>
          <w:i/>
          <w:color w:val="000000"/>
          <w:shd w:val="clear" w:color="auto" w:fill="FFFFFF"/>
          <w:lang w:val="fr-FR"/>
        </w:rPr>
        <w:t>Mt</w:t>
      </w:r>
      <w:r w:rsidR="000D0FB3" w:rsidRPr="00977285">
        <w:rPr>
          <w:rFonts w:ascii="Cambria" w:hAnsi="Cambria"/>
          <w:color w:val="000000"/>
          <w:shd w:val="clear" w:color="auto" w:fill="FFFFFF"/>
          <w:lang w:val="fr-FR"/>
        </w:rPr>
        <w:t xml:space="preserve"> 13, 24 ss.</w:t>
      </w:r>
      <w:r w:rsidR="003B64C5" w:rsidRPr="00977285">
        <w:rPr>
          <w:rFonts w:ascii="Cambria" w:hAnsi="Cambria"/>
          <w:color w:val="000000"/>
          <w:shd w:val="clear" w:color="auto" w:fill="FFFFFF"/>
          <w:lang w:val="fr-FR"/>
        </w:rPr>
        <w:t xml:space="preserve">). </w:t>
      </w:r>
      <w:r w:rsidR="00F802C0" w:rsidRPr="00977285">
        <w:rPr>
          <w:rFonts w:ascii="Cambria" w:hAnsi="Cambria"/>
          <w:color w:val="000000"/>
          <w:shd w:val="clear" w:color="auto" w:fill="FFFFFF"/>
          <w:lang w:val="fr-FR"/>
        </w:rPr>
        <w:t>La</w:t>
      </w:r>
      <w:r w:rsidR="00D63B78" w:rsidRPr="00977285">
        <w:rPr>
          <w:rFonts w:ascii="Cambria" w:hAnsi="Cambria"/>
          <w:color w:val="000000"/>
          <w:shd w:val="clear" w:color="auto" w:fill="FFFFFF"/>
          <w:lang w:val="fr-FR"/>
        </w:rPr>
        <w:t xml:space="preserve"> Seconde Lettre de Pierre affirme que les chrétiens attendent « l’</w:t>
      </w:r>
      <w:r w:rsidR="00D63B78" w:rsidRPr="00977285">
        <w:rPr>
          <w:rFonts w:ascii="Cambria" w:eastAsia="Times New Roman" w:hAnsi="Cambria"/>
          <w:lang w:val="fr-FR"/>
        </w:rPr>
        <w:t>avènement du jour de Dieu, ce jour où les cieux enflammés seront dissous, où les éléments embrasés seront en fusion</w:t>
      </w:r>
      <w:r w:rsidR="00D63B78" w:rsidRPr="00977285">
        <w:rPr>
          <w:rFonts w:ascii="Cambria" w:hAnsi="Cambria"/>
          <w:color w:val="000000"/>
          <w:shd w:val="clear" w:color="auto" w:fill="FFFFFF"/>
          <w:lang w:val="fr-FR"/>
        </w:rPr>
        <w:t xml:space="preserve"> </w:t>
      </w:r>
      <w:r w:rsidR="003B64C5" w:rsidRPr="00977285">
        <w:rPr>
          <w:rFonts w:ascii="Cambria" w:hAnsi="Cambria"/>
          <w:color w:val="000000"/>
          <w:shd w:val="clear" w:color="auto" w:fill="FFFFFF"/>
          <w:lang w:val="fr-FR"/>
        </w:rPr>
        <w:t xml:space="preserve">! (2 </w:t>
      </w:r>
      <w:r w:rsidR="003B64C5" w:rsidRPr="00977285">
        <w:rPr>
          <w:rFonts w:ascii="Cambria" w:hAnsi="Cambria"/>
          <w:i/>
          <w:color w:val="000000"/>
          <w:shd w:val="clear" w:color="auto" w:fill="FFFFFF"/>
          <w:lang w:val="fr-FR"/>
        </w:rPr>
        <w:t>P</w:t>
      </w:r>
      <w:r w:rsidR="003B64C5" w:rsidRPr="00977285">
        <w:rPr>
          <w:rFonts w:ascii="Cambria" w:hAnsi="Cambria"/>
          <w:color w:val="000000"/>
          <w:shd w:val="clear" w:color="auto" w:fill="FFFFFF"/>
          <w:lang w:val="fr-FR"/>
        </w:rPr>
        <w:t xml:space="preserve"> 3, 12)</w:t>
      </w:r>
      <w:r w:rsidR="00EB71AD" w:rsidRPr="00977285">
        <w:rPr>
          <w:rFonts w:ascii="Cambria" w:hAnsi="Cambria"/>
          <w:color w:val="000000"/>
          <w:shd w:val="clear" w:color="auto" w:fill="FFFFFF"/>
          <w:lang w:val="fr-FR"/>
        </w:rPr>
        <w:t xml:space="preserve">. </w:t>
      </w:r>
      <w:r w:rsidR="00D63B78" w:rsidRPr="00977285">
        <w:rPr>
          <w:rFonts w:ascii="Cambria" w:hAnsi="Cambria"/>
          <w:color w:val="000000"/>
          <w:shd w:val="clear" w:color="auto" w:fill="FFFFFF"/>
          <w:lang w:val="fr-FR"/>
        </w:rPr>
        <w:t>Cette vision est celle qui a marqué le sentiment de l’Eglise comme on le voit aux premières paroles du Dies irae</w:t>
      </w:r>
      <w:r w:rsidR="00F01CA4" w:rsidRPr="00977285">
        <w:rPr>
          <w:rFonts w:ascii="Cambria" w:hAnsi="Cambria"/>
          <w:color w:val="000000"/>
          <w:shd w:val="clear" w:color="auto" w:fill="FFFFFF"/>
          <w:lang w:val="fr-FR"/>
        </w:rPr>
        <w:t xml:space="preserve"> </w:t>
      </w:r>
      <w:r w:rsidR="00D63B78" w:rsidRPr="00977285">
        <w:rPr>
          <w:rFonts w:ascii="Cambria" w:hAnsi="Cambria"/>
          <w:color w:val="000000"/>
          <w:shd w:val="clear" w:color="auto" w:fill="FFFFFF"/>
          <w:lang w:val="fr-FR"/>
        </w:rPr>
        <w:t>: « </w:t>
      </w:r>
      <w:r w:rsidR="0026736B" w:rsidRPr="00977285">
        <w:rPr>
          <w:rFonts w:ascii="Cambria" w:hAnsi="Cambria"/>
          <w:i/>
          <w:color w:val="000000"/>
          <w:shd w:val="clear" w:color="auto" w:fill="FFFFFF"/>
          <w:lang w:val="fr-FR"/>
        </w:rPr>
        <w:t>Dies irae dies illa solvet sae</w:t>
      </w:r>
      <w:r w:rsidR="00EB71AD" w:rsidRPr="00977285">
        <w:rPr>
          <w:rFonts w:ascii="Cambria" w:hAnsi="Cambria"/>
          <w:i/>
          <w:color w:val="000000"/>
          <w:shd w:val="clear" w:color="auto" w:fill="FFFFFF"/>
          <w:lang w:val="fr-FR"/>
        </w:rPr>
        <w:t>clum in favil</w:t>
      </w:r>
      <w:r w:rsidR="00D63B78" w:rsidRPr="00977285">
        <w:rPr>
          <w:rFonts w:ascii="Cambria" w:hAnsi="Cambria"/>
          <w:i/>
          <w:color w:val="000000"/>
          <w:shd w:val="clear" w:color="auto" w:fill="FFFFFF"/>
          <w:lang w:val="fr-FR"/>
        </w:rPr>
        <w:t>la</w:t>
      </w:r>
      <w:r w:rsidR="00F01CA4" w:rsidRPr="00977285">
        <w:rPr>
          <w:rFonts w:ascii="Cambria" w:hAnsi="Cambria"/>
          <w:i/>
          <w:color w:val="000000"/>
          <w:shd w:val="clear" w:color="auto" w:fill="FFFFFF"/>
          <w:lang w:val="fr-FR"/>
        </w:rPr>
        <w:t xml:space="preserve"> </w:t>
      </w:r>
      <w:r w:rsidR="00D63B78" w:rsidRPr="00977285">
        <w:rPr>
          <w:rFonts w:ascii="Cambria" w:hAnsi="Cambria"/>
          <w:color w:val="000000"/>
          <w:shd w:val="clear" w:color="auto" w:fill="FFFFFF"/>
          <w:lang w:val="fr-FR"/>
        </w:rPr>
        <w:t>: « </w:t>
      </w:r>
      <w:r w:rsidR="00D63B78" w:rsidRPr="00977285">
        <w:rPr>
          <w:rFonts w:ascii="Cambria" w:eastAsia="Times New Roman" w:hAnsi="Cambria"/>
          <w:lang w:val="fr-FR"/>
        </w:rPr>
        <w:t>Jour de colère, ce jour-là, il réduira le monde en cendres</w:t>
      </w:r>
      <w:r w:rsidR="00D63B78" w:rsidRPr="00977285">
        <w:rPr>
          <w:rFonts w:ascii="Cambria" w:hAnsi="Cambria"/>
          <w:color w:val="000000"/>
          <w:shd w:val="clear" w:color="auto" w:fill="FFFFFF"/>
          <w:lang w:val="fr-FR"/>
        </w:rPr>
        <w:t> »</w:t>
      </w:r>
      <w:r w:rsidR="00EB71AD" w:rsidRPr="00977285">
        <w:rPr>
          <w:rFonts w:ascii="Cambria" w:hAnsi="Cambria"/>
          <w:color w:val="000000"/>
          <w:shd w:val="clear" w:color="auto" w:fill="FFFFFF"/>
          <w:lang w:val="fr-FR"/>
        </w:rPr>
        <w:t>.</w:t>
      </w:r>
      <w:r w:rsidR="003B64C5" w:rsidRPr="00977285">
        <w:rPr>
          <w:rFonts w:ascii="Cambria" w:hAnsi="Cambria"/>
          <w:color w:val="000000"/>
          <w:shd w:val="clear" w:color="auto" w:fill="FFFFFF"/>
          <w:lang w:val="fr-FR"/>
        </w:rPr>
        <w:t xml:space="preserve"> </w:t>
      </w:r>
      <w:r w:rsidR="00D63B78" w:rsidRPr="00977285">
        <w:rPr>
          <w:rFonts w:ascii="Cambria" w:hAnsi="Cambria"/>
          <w:color w:val="000000"/>
          <w:shd w:val="clear" w:color="auto" w:fill="FFFFFF"/>
          <w:lang w:val="fr-FR"/>
        </w:rPr>
        <w:t>Une fin donc du mal</w:t>
      </w:r>
      <w:r w:rsidR="003B64C5" w:rsidRPr="00977285">
        <w:rPr>
          <w:rFonts w:ascii="Cambria" w:hAnsi="Cambria"/>
          <w:color w:val="000000"/>
          <w:shd w:val="clear" w:color="auto" w:fill="FFFFFF"/>
          <w:lang w:val="fr-FR"/>
        </w:rPr>
        <w:t xml:space="preserve">, </w:t>
      </w:r>
      <w:r w:rsidR="00F01CA4" w:rsidRPr="00977285">
        <w:rPr>
          <w:rFonts w:ascii="Cambria" w:hAnsi="Cambria"/>
          <w:color w:val="000000"/>
          <w:shd w:val="clear" w:color="auto" w:fill="FFFFFF"/>
          <w:lang w:val="fr-FR"/>
        </w:rPr>
        <w:t>plutôt</w:t>
      </w:r>
      <w:r w:rsidR="00D63B78" w:rsidRPr="00977285">
        <w:rPr>
          <w:rFonts w:ascii="Cambria" w:hAnsi="Cambria"/>
          <w:color w:val="000000"/>
          <w:shd w:val="clear" w:color="auto" w:fill="FFFFFF"/>
          <w:lang w:val="fr-FR"/>
        </w:rPr>
        <w:t xml:space="preserve"> qu’une </w:t>
      </w:r>
      <w:r w:rsidR="00F01CA4" w:rsidRPr="00977285">
        <w:rPr>
          <w:rFonts w:ascii="Cambria" w:hAnsi="Cambria"/>
          <w:color w:val="000000"/>
          <w:shd w:val="clear" w:color="auto" w:fill="FFFFFF"/>
          <w:lang w:val="fr-FR"/>
        </w:rPr>
        <w:t>apogée</w:t>
      </w:r>
      <w:r w:rsidR="00D63B78" w:rsidRPr="00977285">
        <w:rPr>
          <w:rFonts w:ascii="Cambria" w:hAnsi="Cambria"/>
          <w:color w:val="000000"/>
          <w:shd w:val="clear" w:color="auto" w:fill="FFFFFF"/>
          <w:lang w:val="fr-FR"/>
        </w:rPr>
        <w:t xml:space="preserve"> du bien, </w:t>
      </w:r>
      <w:r w:rsidR="00F01CA4" w:rsidRPr="00977285">
        <w:rPr>
          <w:rFonts w:ascii="Cambria" w:hAnsi="Cambria"/>
          <w:color w:val="000000"/>
          <w:shd w:val="clear" w:color="auto" w:fill="FFFFFF"/>
          <w:lang w:val="fr-FR"/>
        </w:rPr>
        <w:t>pour ce qui est du monde présent</w:t>
      </w:r>
      <w:r w:rsidR="002444AA" w:rsidRPr="00977285">
        <w:rPr>
          <w:rStyle w:val="Rimandonotaapidipagina"/>
          <w:rFonts w:ascii="Cambria" w:hAnsi="Cambria"/>
          <w:color w:val="000000"/>
          <w:shd w:val="clear" w:color="auto" w:fill="FFFFFF"/>
          <w:lang w:val="fr-FR"/>
        </w:rPr>
        <w:footnoteReference w:id="7"/>
      </w:r>
      <w:r w:rsidR="003B64C5" w:rsidRPr="00977285">
        <w:rPr>
          <w:rFonts w:ascii="Cambria" w:hAnsi="Cambria"/>
          <w:color w:val="000000"/>
          <w:shd w:val="clear" w:color="auto" w:fill="FFFFFF"/>
          <w:lang w:val="fr-FR"/>
        </w:rPr>
        <w:t>.</w:t>
      </w:r>
    </w:p>
    <w:p w:rsidR="00E5416A" w:rsidRPr="00977285" w:rsidRDefault="00F01CA4" w:rsidP="00F01CA4">
      <w:pPr>
        <w:jc w:val="both"/>
        <w:rPr>
          <w:rFonts w:ascii="Cambria" w:hAnsi="Cambria"/>
          <w:shd w:val="clear" w:color="auto" w:fill="FFFFFF"/>
          <w:lang w:val="fr-FR"/>
        </w:rPr>
      </w:pPr>
      <w:r w:rsidRPr="00977285">
        <w:rPr>
          <w:rFonts w:ascii="Cambria" w:hAnsi="Cambria"/>
          <w:shd w:val="clear" w:color="auto" w:fill="FFFFFF"/>
          <w:lang w:val="fr-FR"/>
        </w:rPr>
        <w:t xml:space="preserve">Ce côté </w:t>
      </w:r>
      <w:r w:rsidR="006F0915" w:rsidRPr="00977285">
        <w:rPr>
          <w:rFonts w:ascii="Cambria" w:hAnsi="Cambria"/>
          <w:shd w:val="clear" w:color="auto" w:fill="FFFFFF"/>
          <w:lang w:val="fr-FR"/>
        </w:rPr>
        <w:t xml:space="preserve">faible </w:t>
      </w:r>
      <w:r w:rsidRPr="00977285">
        <w:rPr>
          <w:rFonts w:ascii="Cambria" w:hAnsi="Cambria"/>
          <w:shd w:val="clear" w:color="auto" w:fill="FFFFFF"/>
          <w:lang w:val="fr-FR"/>
        </w:rPr>
        <w:t xml:space="preserve">de la vision de </w:t>
      </w:r>
      <w:r w:rsidR="0089690E" w:rsidRPr="00977285">
        <w:rPr>
          <w:rFonts w:ascii="Cambria" w:hAnsi="Cambria"/>
          <w:shd w:val="clear" w:color="auto" w:fill="FFFFFF"/>
          <w:lang w:val="fr-FR"/>
        </w:rPr>
        <w:t>Teilhard de Chardin d</w:t>
      </w:r>
      <w:r w:rsidRPr="00977285">
        <w:rPr>
          <w:rFonts w:ascii="Cambria" w:hAnsi="Cambria"/>
          <w:shd w:val="clear" w:color="auto" w:fill="FFFFFF"/>
          <w:lang w:val="fr-FR"/>
        </w:rPr>
        <w:t xml:space="preserve">épend d’une lacune signalée également par des chercheurs qui admirent sa </w:t>
      </w:r>
      <w:proofErr w:type="gramStart"/>
      <w:r w:rsidRPr="00977285">
        <w:rPr>
          <w:rFonts w:ascii="Cambria" w:hAnsi="Cambria"/>
          <w:shd w:val="clear" w:color="auto" w:fill="FFFFFF"/>
          <w:lang w:val="fr-FR"/>
        </w:rPr>
        <w:t>pensée</w:t>
      </w:r>
      <w:r w:rsidR="0089690E" w:rsidRPr="00977285">
        <w:rPr>
          <w:rFonts w:ascii="Cambria" w:hAnsi="Cambria"/>
          <w:shd w:val="clear" w:color="auto" w:fill="FFFFFF"/>
          <w:lang w:val="fr-FR"/>
        </w:rPr>
        <w:t xml:space="preserve"> </w:t>
      </w:r>
      <w:proofErr w:type="gramEnd"/>
      <w:r w:rsidR="0089690E" w:rsidRPr="00977285">
        <w:rPr>
          <w:rStyle w:val="Rimandonotaapidipagina"/>
          <w:rFonts w:ascii="Cambria" w:hAnsi="Cambria"/>
          <w:shd w:val="clear" w:color="auto" w:fill="FFFFFF"/>
          <w:lang w:val="fr-FR"/>
        </w:rPr>
        <w:footnoteReference w:id="8"/>
      </w:r>
      <w:r w:rsidRPr="00977285">
        <w:rPr>
          <w:rFonts w:ascii="Cambria" w:hAnsi="Cambria"/>
          <w:shd w:val="clear" w:color="auto" w:fill="FFFFFF"/>
          <w:lang w:val="fr-FR"/>
        </w:rPr>
        <w:t>. Il n’a pas su intégrer de manière organique et convaincante, dans sa vision, l’aspect négatif du péché</w:t>
      </w:r>
      <w:r w:rsidR="00792FED" w:rsidRPr="00977285">
        <w:rPr>
          <w:rFonts w:ascii="Cambria" w:hAnsi="Cambria"/>
          <w:shd w:val="clear" w:color="auto" w:fill="FFFFFF"/>
          <w:lang w:val="fr-FR"/>
        </w:rPr>
        <w:t xml:space="preserve"> ni même la vision dramatique de</w:t>
      </w:r>
      <w:r w:rsidRPr="00977285">
        <w:rPr>
          <w:rFonts w:ascii="Cambria" w:hAnsi="Cambria"/>
          <w:shd w:val="clear" w:color="auto" w:fill="FFFFFF"/>
          <w:lang w:val="fr-FR"/>
        </w:rPr>
        <w:t xml:space="preserve"> Paul selon laquelle la </w:t>
      </w:r>
      <w:r w:rsidR="0089690E" w:rsidRPr="00977285">
        <w:rPr>
          <w:rFonts w:ascii="Cambria" w:hAnsi="Cambria"/>
          <w:shd w:val="clear" w:color="auto" w:fill="FFFFFF"/>
          <w:lang w:val="fr-FR"/>
        </w:rPr>
        <w:t>r</w:t>
      </w:r>
      <w:r w:rsidRPr="00977285">
        <w:rPr>
          <w:rFonts w:ascii="Cambria" w:hAnsi="Cambria"/>
          <w:shd w:val="clear" w:color="auto" w:fill="FFFFFF"/>
          <w:lang w:val="fr-FR"/>
        </w:rPr>
        <w:t>éconciliation et la récapitulation de toutes les choses en Jésus Christ se réalise</w:t>
      </w:r>
      <w:r w:rsidR="0026736B" w:rsidRPr="00977285">
        <w:rPr>
          <w:rFonts w:ascii="Cambria" w:hAnsi="Cambria"/>
          <w:shd w:val="clear" w:color="auto" w:fill="FFFFFF"/>
          <w:lang w:val="fr-FR"/>
        </w:rPr>
        <w:t>nt</w:t>
      </w:r>
      <w:r w:rsidRPr="00977285">
        <w:rPr>
          <w:rFonts w:ascii="Cambria" w:hAnsi="Cambria"/>
          <w:shd w:val="clear" w:color="auto" w:fill="FFFFFF"/>
          <w:lang w:val="fr-FR"/>
        </w:rPr>
        <w:t xml:space="preserve"> dans sa croix et dans sa mort</w:t>
      </w:r>
      <w:r w:rsidR="0089690E" w:rsidRPr="00977285">
        <w:rPr>
          <w:rFonts w:ascii="Cambria" w:hAnsi="Cambria"/>
          <w:shd w:val="clear" w:color="auto" w:fill="FFFFFF"/>
          <w:lang w:val="fr-FR"/>
        </w:rPr>
        <w:t xml:space="preserve">. </w:t>
      </w:r>
    </w:p>
    <w:p w:rsidR="00F01CA4" w:rsidRPr="00977285" w:rsidRDefault="00F01CA4" w:rsidP="00F01CA4">
      <w:pPr>
        <w:jc w:val="both"/>
        <w:rPr>
          <w:rFonts w:ascii="Cambria" w:hAnsi="Cambria"/>
          <w:shd w:val="clear" w:color="auto" w:fill="FFFFFF"/>
          <w:lang w:val="fr-FR"/>
        </w:rPr>
      </w:pPr>
    </w:p>
    <w:p w:rsidR="004D6200" w:rsidRPr="00977285" w:rsidRDefault="00E5416A" w:rsidP="00E5416A">
      <w:pPr>
        <w:jc w:val="both"/>
        <w:rPr>
          <w:rFonts w:ascii="Cambria" w:hAnsi="Cambria"/>
          <w:b/>
          <w:color w:val="000000"/>
          <w:shd w:val="clear" w:color="auto" w:fill="FFFFFF"/>
          <w:lang w:val="fr-FR"/>
        </w:rPr>
      </w:pPr>
      <w:r w:rsidRPr="00977285">
        <w:rPr>
          <w:rFonts w:ascii="Cambria" w:hAnsi="Cambria"/>
          <w:b/>
          <w:color w:val="000000"/>
          <w:shd w:val="clear" w:color="auto" w:fill="FFFFFF"/>
          <w:lang w:val="fr-FR"/>
        </w:rPr>
        <w:t>3</w:t>
      </w:r>
      <w:r w:rsidR="004D6200" w:rsidRPr="00977285">
        <w:rPr>
          <w:rFonts w:ascii="Cambria" w:hAnsi="Cambria"/>
          <w:b/>
          <w:color w:val="000000"/>
          <w:shd w:val="clear" w:color="auto" w:fill="FFFFFF"/>
          <w:lang w:val="fr-FR"/>
        </w:rPr>
        <w:t>.</w:t>
      </w:r>
      <w:r w:rsidR="00F01CA4" w:rsidRPr="00977285">
        <w:rPr>
          <w:rFonts w:ascii="Cambria" w:hAnsi="Cambria"/>
          <w:b/>
          <w:color w:val="000000"/>
          <w:shd w:val="clear" w:color="auto" w:fill="FFFFFF"/>
          <w:lang w:val="fr-FR"/>
        </w:rPr>
        <w:t xml:space="preserve"> L’</w:t>
      </w:r>
      <w:r w:rsidR="00E226C9" w:rsidRPr="00977285">
        <w:rPr>
          <w:rFonts w:ascii="Cambria" w:hAnsi="Cambria"/>
          <w:b/>
          <w:color w:val="000000"/>
          <w:shd w:val="clear" w:color="auto" w:fill="FFFFFF"/>
          <w:lang w:val="fr-FR"/>
        </w:rPr>
        <w:t>E</w:t>
      </w:r>
      <w:r w:rsidR="00F01CA4" w:rsidRPr="00977285">
        <w:rPr>
          <w:rFonts w:ascii="Cambria" w:hAnsi="Cambria"/>
          <w:b/>
          <w:color w:val="000000"/>
          <w:shd w:val="clear" w:color="auto" w:fill="FFFFFF"/>
          <w:lang w:val="fr-FR"/>
        </w:rPr>
        <w:t>sprit du Christ</w:t>
      </w:r>
    </w:p>
    <w:p w:rsidR="00E226C9" w:rsidRPr="00977285" w:rsidRDefault="00E226C9" w:rsidP="00E5416A">
      <w:pPr>
        <w:jc w:val="both"/>
        <w:rPr>
          <w:rFonts w:ascii="Cambria" w:hAnsi="Cambria"/>
          <w:color w:val="000000"/>
          <w:shd w:val="clear" w:color="auto" w:fill="FFFFFF"/>
          <w:lang w:val="fr-FR"/>
        </w:rPr>
      </w:pPr>
    </w:p>
    <w:p w:rsidR="004D6200" w:rsidRPr="00977285" w:rsidRDefault="00F01CA4" w:rsidP="004D0973">
      <w:pPr>
        <w:jc w:val="both"/>
        <w:rPr>
          <w:rFonts w:ascii="Cambria" w:hAnsi="Cambria"/>
          <w:lang w:val="fr-FR"/>
        </w:rPr>
      </w:pPr>
      <w:r w:rsidRPr="00977285">
        <w:rPr>
          <w:rFonts w:ascii="Cambria" w:hAnsi="Cambria"/>
          <w:color w:val="000000"/>
          <w:shd w:val="clear" w:color="auto" w:fill="FFFFFF"/>
          <w:lang w:val="fr-FR"/>
        </w:rPr>
        <w:t>Existe-t-il alors quelque chose qui permet</w:t>
      </w:r>
      <w:r w:rsidR="0026736B" w:rsidRPr="00977285">
        <w:rPr>
          <w:rFonts w:ascii="Cambria" w:hAnsi="Cambria"/>
          <w:color w:val="000000"/>
          <w:shd w:val="clear" w:color="auto" w:fill="FFFFFF"/>
          <w:lang w:val="fr-FR"/>
        </w:rPr>
        <w:t>te</w:t>
      </w:r>
      <w:r w:rsidRPr="00977285">
        <w:rPr>
          <w:rFonts w:ascii="Cambria" w:hAnsi="Cambria"/>
          <w:color w:val="000000"/>
          <w:shd w:val="clear" w:color="auto" w:fill="FFFFFF"/>
          <w:lang w:val="fr-FR"/>
        </w:rPr>
        <w:t xml:space="preserve"> d’échapper au danger de faire du Christ, comme disait </w:t>
      </w:r>
      <w:r w:rsidR="00C420C1" w:rsidRPr="00977285">
        <w:rPr>
          <w:rFonts w:ascii="Cambria" w:hAnsi="Cambria"/>
          <w:color w:val="000000"/>
          <w:shd w:val="clear" w:color="auto" w:fill="FFFFFF"/>
          <w:lang w:val="fr-FR"/>
        </w:rPr>
        <w:t>Blondel,</w:t>
      </w:r>
      <w:r w:rsidR="004D6200" w:rsidRPr="00977285">
        <w:rPr>
          <w:rFonts w:ascii="Cambria" w:hAnsi="Cambria"/>
          <w:color w:val="000000"/>
          <w:shd w:val="clear" w:color="auto" w:fill="FFFFFF"/>
          <w:lang w:val="fr-FR"/>
        </w:rPr>
        <w:t xml:space="preserve"> </w:t>
      </w:r>
      <w:r w:rsidRPr="00977285">
        <w:rPr>
          <w:rFonts w:ascii="Cambria" w:hAnsi="Cambria"/>
          <w:color w:val="000000"/>
          <w:shd w:val="clear" w:color="auto" w:fill="FFFFFF"/>
          <w:lang w:val="fr-FR"/>
        </w:rPr>
        <w:t xml:space="preserve">« un intrus ou un dépaysé </w:t>
      </w:r>
      <w:r w:rsidRPr="00977285">
        <w:rPr>
          <w:rFonts w:ascii="Cambria" w:hAnsi="Cambria"/>
          <w:lang w:val="fr-FR"/>
        </w:rPr>
        <w:t xml:space="preserve">dans l’écrasante et hostile immensité de l’univers » </w:t>
      </w:r>
      <w:r w:rsidR="004D6200" w:rsidRPr="00977285">
        <w:rPr>
          <w:rFonts w:ascii="Cambria" w:hAnsi="Cambria"/>
          <w:lang w:val="fr-FR"/>
        </w:rPr>
        <w:t xml:space="preserve">? </w:t>
      </w:r>
      <w:r w:rsidRPr="00977285">
        <w:rPr>
          <w:rFonts w:ascii="Cambria" w:hAnsi="Cambria"/>
          <w:lang w:val="fr-FR"/>
        </w:rPr>
        <w:t>Autrement dit, le Christ a-t-il quelque chose à dire sur le problème br</w:t>
      </w:r>
      <w:r w:rsidR="0026736B" w:rsidRPr="00977285">
        <w:rPr>
          <w:rFonts w:ascii="Cambria" w:hAnsi="Cambria"/>
          <w:lang w:val="fr-FR"/>
        </w:rPr>
        <w:t>û</w:t>
      </w:r>
      <w:r w:rsidRPr="00977285">
        <w:rPr>
          <w:rFonts w:ascii="Cambria" w:hAnsi="Cambria"/>
          <w:lang w:val="fr-FR"/>
        </w:rPr>
        <w:t xml:space="preserve">lant de l’écologie et de la sauvegarde de la création, ou </w:t>
      </w:r>
      <w:r w:rsidR="00792FED" w:rsidRPr="00977285">
        <w:rPr>
          <w:rFonts w:ascii="Cambria" w:hAnsi="Cambria"/>
          <w:lang w:val="fr-FR"/>
        </w:rPr>
        <w:t xml:space="preserve">alors </w:t>
      </w:r>
      <w:r w:rsidR="00311BC8" w:rsidRPr="00977285">
        <w:rPr>
          <w:rFonts w:ascii="Cambria" w:hAnsi="Cambria"/>
          <w:lang w:val="fr-FR"/>
        </w:rPr>
        <w:t xml:space="preserve">tout cela arrive indépendamment de lui, comme un problème qui toucherait plutôt la théologie, mais pas la christologie </w:t>
      </w:r>
      <w:r w:rsidR="004D6200" w:rsidRPr="00977285">
        <w:rPr>
          <w:rFonts w:ascii="Cambria" w:hAnsi="Cambria"/>
          <w:lang w:val="fr-FR"/>
        </w:rPr>
        <w:t>?</w:t>
      </w:r>
    </w:p>
    <w:p w:rsidR="0026736B" w:rsidRPr="00977285" w:rsidRDefault="0026736B" w:rsidP="004D0973">
      <w:pPr>
        <w:jc w:val="both"/>
        <w:rPr>
          <w:rFonts w:ascii="Cambria" w:hAnsi="Cambria"/>
          <w:lang w:val="fr-FR"/>
        </w:rPr>
      </w:pPr>
    </w:p>
    <w:p w:rsidR="00FA4A81" w:rsidRPr="00977285" w:rsidRDefault="00792FED" w:rsidP="00177EFE">
      <w:pPr>
        <w:jc w:val="both"/>
        <w:rPr>
          <w:rFonts w:ascii="Cambria" w:hAnsi="Cambria"/>
          <w:lang w:val="fr-FR"/>
        </w:rPr>
      </w:pPr>
      <w:r w:rsidRPr="00977285">
        <w:rPr>
          <w:rFonts w:ascii="Cambria" w:hAnsi="Cambria"/>
          <w:lang w:val="fr-FR"/>
        </w:rPr>
        <w:t>Le manque d’une réponse claire d</w:t>
      </w:r>
      <w:r w:rsidR="00311BC8" w:rsidRPr="00977285">
        <w:rPr>
          <w:rFonts w:ascii="Cambria" w:hAnsi="Cambria"/>
          <w:lang w:val="fr-FR"/>
        </w:rPr>
        <w:t xml:space="preserve">es théologiens à cette question dépend, je crois, comme tant d’autres lacunes, d’une </w:t>
      </w:r>
      <w:r w:rsidR="00CD0825" w:rsidRPr="00977285">
        <w:rPr>
          <w:rFonts w:ascii="Cambria" w:hAnsi="Cambria"/>
          <w:lang w:val="fr-FR"/>
        </w:rPr>
        <w:t xml:space="preserve">faible attention à l’Esprit Saint et à </w:t>
      </w:r>
      <w:r w:rsidR="00E226C9" w:rsidRPr="00977285">
        <w:rPr>
          <w:rFonts w:ascii="Cambria" w:hAnsi="Cambria"/>
          <w:lang w:val="fr-FR"/>
        </w:rPr>
        <w:t>son rapport avec le Christ ressuscité</w:t>
      </w:r>
      <w:r w:rsidR="00FA4A81" w:rsidRPr="00977285">
        <w:rPr>
          <w:rFonts w:ascii="Cambria" w:hAnsi="Cambria"/>
          <w:lang w:val="fr-FR"/>
        </w:rPr>
        <w:t>.</w:t>
      </w:r>
      <w:r w:rsidR="00E226C9" w:rsidRPr="00977285">
        <w:rPr>
          <w:rFonts w:ascii="Cambria" w:hAnsi="Cambria"/>
          <w:lang w:val="fr-FR"/>
        </w:rPr>
        <w:t xml:space="preserve"> « Le dernier Adam, écrit </w:t>
      </w:r>
      <w:r w:rsidR="00A27609" w:rsidRPr="00977285">
        <w:rPr>
          <w:rFonts w:ascii="Cambria" w:hAnsi="Cambria"/>
          <w:lang w:val="fr-FR"/>
        </w:rPr>
        <w:t>Pa</w:t>
      </w:r>
      <w:r w:rsidR="00E226C9" w:rsidRPr="00977285">
        <w:rPr>
          <w:rFonts w:ascii="Cambria" w:hAnsi="Cambria"/>
          <w:lang w:val="fr-FR"/>
        </w:rPr>
        <w:t>ul</w:t>
      </w:r>
      <w:r w:rsidR="00A27609" w:rsidRPr="00977285">
        <w:rPr>
          <w:rFonts w:ascii="Cambria" w:hAnsi="Cambria"/>
          <w:lang w:val="fr-FR"/>
        </w:rPr>
        <w:t xml:space="preserve">, </w:t>
      </w:r>
      <w:r w:rsidR="00E226C9" w:rsidRPr="00977285">
        <w:rPr>
          <w:rFonts w:ascii="Cambria" w:hAnsi="Cambria"/>
          <w:lang w:val="fr-FR"/>
        </w:rPr>
        <w:t>est devenu l’être spirituel qui donne la vie »</w:t>
      </w:r>
      <w:r w:rsidR="0026736B" w:rsidRPr="00977285">
        <w:rPr>
          <w:rFonts w:ascii="Cambria" w:hAnsi="Cambria"/>
          <w:lang w:val="fr-FR"/>
        </w:rPr>
        <w:t xml:space="preserve"> (1 </w:t>
      </w:r>
      <w:r w:rsidR="0026736B" w:rsidRPr="00977285">
        <w:rPr>
          <w:rFonts w:ascii="Cambria" w:hAnsi="Cambria"/>
          <w:i/>
          <w:lang w:val="fr-FR"/>
        </w:rPr>
        <w:t>Co</w:t>
      </w:r>
      <w:r w:rsidR="0026736B" w:rsidRPr="00977285">
        <w:rPr>
          <w:rFonts w:ascii="Cambria" w:hAnsi="Cambria"/>
          <w:lang w:val="fr-FR"/>
        </w:rPr>
        <w:t xml:space="preserve"> 15, 45).</w:t>
      </w:r>
      <w:r w:rsidR="00A27609" w:rsidRPr="00977285">
        <w:rPr>
          <w:rFonts w:ascii="Cambria" w:hAnsi="Cambria"/>
          <w:lang w:val="fr-FR"/>
        </w:rPr>
        <w:t xml:space="preserve"> </w:t>
      </w:r>
      <w:r w:rsidR="00361842" w:rsidRPr="00977285">
        <w:rPr>
          <w:rFonts w:ascii="Cambria" w:hAnsi="Cambria"/>
          <w:lang w:val="fr-FR"/>
        </w:rPr>
        <w:t>L’</w:t>
      </w:r>
      <w:r w:rsidR="00E226C9" w:rsidRPr="00977285">
        <w:rPr>
          <w:rFonts w:ascii="Cambria" w:hAnsi="Cambria"/>
          <w:lang w:val="fr-FR"/>
        </w:rPr>
        <w:t>Apôtre arrive à dire</w:t>
      </w:r>
      <w:r w:rsidR="0088679A" w:rsidRPr="00977285">
        <w:rPr>
          <w:rFonts w:ascii="Cambria" w:hAnsi="Cambria"/>
          <w:lang w:val="fr-FR"/>
        </w:rPr>
        <w:t>,</w:t>
      </w:r>
      <w:r w:rsidR="00C420C1" w:rsidRPr="00977285">
        <w:rPr>
          <w:rFonts w:ascii="Cambria" w:hAnsi="Cambria"/>
          <w:lang w:val="fr-FR"/>
        </w:rPr>
        <w:t xml:space="preserve"> </w:t>
      </w:r>
      <w:r w:rsidR="00E226C9" w:rsidRPr="00977285">
        <w:rPr>
          <w:rFonts w:ascii="Cambria" w:hAnsi="Cambria"/>
          <w:lang w:val="fr-FR"/>
        </w:rPr>
        <w:t xml:space="preserve">dans une formule </w:t>
      </w:r>
      <w:r w:rsidR="006F0915" w:rsidRPr="00977285">
        <w:rPr>
          <w:rFonts w:ascii="Cambria" w:hAnsi="Cambria"/>
          <w:lang w:val="fr-FR"/>
        </w:rPr>
        <w:t>assez</w:t>
      </w:r>
      <w:r w:rsidR="00E226C9" w:rsidRPr="00977285">
        <w:rPr>
          <w:rFonts w:ascii="Cambria" w:hAnsi="Cambria"/>
          <w:lang w:val="fr-FR"/>
        </w:rPr>
        <w:t xml:space="preserve"> concise </w:t>
      </w:r>
      <w:r w:rsidR="00C420C1" w:rsidRPr="00977285">
        <w:rPr>
          <w:rFonts w:ascii="Cambria" w:hAnsi="Cambria"/>
          <w:lang w:val="fr-FR"/>
        </w:rPr>
        <w:t>:</w:t>
      </w:r>
      <w:r w:rsidR="00E226C9" w:rsidRPr="00977285">
        <w:rPr>
          <w:rFonts w:ascii="Cambria" w:hAnsi="Cambria"/>
          <w:lang w:val="fr-FR"/>
        </w:rPr>
        <w:t xml:space="preserve"> « Le Seigneur c’est l’Esprit »</w:t>
      </w:r>
      <w:r w:rsidR="0026736B" w:rsidRPr="00977285">
        <w:rPr>
          <w:rFonts w:ascii="Cambria" w:hAnsi="Cambria"/>
          <w:lang w:val="fr-FR"/>
        </w:rPr>
        <w:t xml:space="preserve"> (2 </w:t>
      </w:r>
      <w:r w:rsidR="0026736B" w:rsidRPr="00977285">
        <w:rPr>
          <w:rFonts w:ascii="Cambria" w:hAnsi="Cambria"/>
          <w:i/>
          <w:lang w:val="fr-FR"/>
        </w:rPr>
        <w:t>Co</w:t>
      </w:r>
      <w:r w:rsidR="00A27609" w:rsidRPr="00977285">
        <w:rPr>
          <w:rFonts w:ascii="Cambria" w:hAnsi="Cambria"/>
          <w:lang w:val="fr-FR"/>
        </w:rPr>
        <w:t xml:space="preserve"> 3, 17)</w:t>
      </w:r>
      <w:r w:rsidR="003B1C54" w:rsidRPr="00977285">
        <w:rPr>
          <w:rFonts w:ascii="Cambria" w:hAnsi="Cambria"/>
          <w:lang w:val="fr-FR"/>
        </w:rPr>
        <w:t>,</w:t>
      </w:r>
      <w:r w:rsidR="00A27609" w:rsidRPr="00977285">
        <w:rPr>
          <w:rFonts w:ascii="Cambria" w:hAnsi="Cambria"/>
          <w:lang w:val="fr-FR"/>
        </w:rPr>
        <w:t xml:space="preserve"> p</w:t>
      </w:r>
      <w:r w:rsidR="00E226C9" w:rsidRPr="00977285">
        <w:rPr>
          <w:rFonts w:ascii="Cambria" w:hAnsi="Cambria"/>
          <w:lang w:val="fr-FR"/>
        </w:rPr>
        <w:t>our souligner que le Seigneur ressuscité agit désormais dans le monde à travers son « bras opérationnel » qui est l’Esprit Saint</w:t>
      </w:r>
      <w:r w:rsidR="00A27609" w:rsidRPr="00977285">
        <w:rPr>
          <w:rFonts w:ascii="Cambria" w:hAnsi="Cambria"/>
          <w:lang w:val="fr-FR"/>
        </w:rPr>
        <w:t xml:space="preserve">. </w:t>
      </w:r>
    </w:p>
    <w:p w:rsidR="0026736B" w:rsidRPr="00977285" w:rsidRDefault="0026736B" w:rsidP="00177EFE">
      <w:pPr>
        <w:jc w:val="both"/>
        <w:rPr>
          <w:rFonts w:ascii="Cambria" w:hAnsi="Cambria"/>
          <w:lang w:val="fr-FR"/>
        </w:rPr>
      </w:pPr>
    </w:p>
    <w:p w:rsidR="006F0915" w:rsidRPr="00977285" w:rsidRDefault="00FA4A81" w:rsidP="00CC0A9D">
      <w:pPr>
        <w:jc w:val="both"/>
        <w:rPr>
          <w:rFonts w:ascii="Cambria" w:hAnsi="Cambria"/>
          <w:lang w:val="fr-FR"/>
        </w:rPr>
      </w:pPr>
      <w:r w:rsidRPr="00977285">
        <w:rPr>
          <w:rFonts w:ascii="Cambria" w:hAnsi="Cambria"/>
          <w:lang w:val="fr-FR"/>
        </w:rPr>
        <w:t>L’a</w:t>
      </w:r>
      <w:r w:rsidR="00E226C9" w:rsidRPr="00977285">
        <w:rPr>
          <w:rFonts w:ascii="Cambria" w:hAnsi="Cambria"/>
          <w:lang w:val="fr-FR"/>
        </w:rPr>
        <w:t xml:space="preserve">llusion à la création qui souffre comme passant les douleurs d’un enfantement, Paul la fait dans le cadre </w:t>
      </w:r>
      <w:r w:rsidR="00792FED" w:rsidRPr="00977285">
        <w:rPr>
          <w:rFonts w:ascii="Cambria" w:hAnsi="Cambria"/>
          <w:lang w:val="fr-FR"/>
        </w:rPr>
        <w:t>d’un discours</w:t>
      </w:r>
      <w:r w:rsidR="00E226C9" w:rsidRPr="00977285">
        <w:rPr>
          <w:rFonts w:ascii="Cambria" w:hAnsi="Cambria"/>
          <w:lang w:val="fr-FR"/>
        </w:rPr>
        <w:t xml:space="preserve"> sur les différentes interventions de l’Esprit Saint. Il voit une continuité entre le gémissement de la création et celui du croyant : « </w:t>
      </w:r>
      <w:r w:rsidR="004D0973" w:rsidRPr="00977285">
        <w:rPr>
          <w:rFonts w:ascii="Cambria" w:hAnsi="Cambria"/>
          <w:lang w:val="fr-FR"/>
        </w:rPr>
        <w:t>Elle</w:t>
      </w:r>
      <w:r w:rsidRPr="00977285">
        <w:rPr>
          <w:rFonts w:ascii="Cambria" w:hAnsi="Cambria"/>
          <w:lang w:val="fr-FR"/>
        </w:rPr>
        <w:t xml:space="preserve"> (la cr</w:t>
      </w:r>
      <w:r w:rsidR="004D0973" w:rsidRPr="00977285">
        <w:rPr>
          <w:rFonts w:ascii="Cambria" w:hAnsi="Cambria"/>
          <w:lang w:val="fr-FR"/>
        </w:rPr>
        <w:t>éation</w:t>
      </w:r>
      <w:r w:rsidRPr="00977285">
        <w:rPr>
          <w:rFonts w:ascii="Cambria" w:hAnsi="Cambria"/>
          <w:lang w:val="fr-FR"/>
        </w:rPr>
        <w:t>) n</w:t>
      </w:r>
      <w:r w:rsidR="004D0973" w:rsidRPr="00977285">
        <w:rPr>
          <w:rFonts w:ascii="Cambria" w:hAnsi="Cambria"/>
          <w:lang w:val="fr-FR"/>
        </w:rPr>
        <w:t xml:space="preserve">’est pas la seule. </w:t>
      </w:r>
      <w:r w:rsidR="004D0973" w:rsidRPr="00977285">
        <w:rPr>
          <w:rFonts w:ascii="Cambria" w:eastAsia="Times New Roman" w:hAnsi="Cambria"/>
          <w:lang w:val="fr-FR"/>
        </w:rPr>
        <w:t>Nous aussi, en nous-mêmes, nous gémissons ; nous avons commencé à recevoir l’Esprit Saint</w:t>
      </w:r>
      <w:r w:rsidR="004D0973" w:rsidRPr="00977285">
        <w:rPr>
          <w:rFonts w:ascii="Cambria" w:hAnsi="Cambria"/>
          <w:lang w:val="fr-FR"/>
        </w:rPr>
        <w:t> »</w:t>
      </w:r>
      <w:r w:rsidR="0026736B" w:rsidRPr="00977285">
        <w:rPr>
          <w:rFonts w:ascii="Cambria" w:hAnsi="Cambria"/>
          <w:lang w:val="fr-FR"/>
        </w:rPr>
        <w:t xml:space="preserve"> (</w:t>
      </w:r>
      <w:r w:rsidR="0026736B" w:rsidRPr="00977285">
        <w:rPr>
          <w:rFonts w:ascii="Cambria" w:hAnsi="Cambria"/>
          <w:i/>
          <w:lang w:val="fr-FR"/>
        </w:rPr>
        <w:t>R</w:t>
      </w:r>
      <w:r w:rsidR="00A27609" w:rsidRPr="00977285">
        <w:rPr>
          <w:rFonts w:ascii="Cambria" w:hAnsi="Cambria"/>
          <w:i/>
          <w:lang w:val="fr-FR"/>
        </w:rPr>
        <w:t>m</w:t>
      </w:r>
      <w:r w:rsidR="00A27609" w:rsidRPr="00977285">
        <w:rPr>
          <w:rFonts w:ascii="Cambria" w:hAnsi="Cambria"/>
          <w:lang w:val="fr-FR"/>
        </w:rPr>
        <w:t xml:space="preserve"> 8, 23)</w:t>
      </w:r>
      <w:r w:rsidRPr="00977285">
        <w:rPr>
          <w:rFonts w:ascii="Cambria" w:hAnsi="Cambria"/>
          <w:lang w:val="fr-FR"/>
        </w:rPr>
        <w:t xml:space="preserve">. </w:t>
      </w:r>
      <w:r w:rsidR="004D0973" w:rsidRPr="00977285">
        <w:rPr>
          <w:rFonts w:ascii="Cambria" w:hAnsi="Cambria"/>
          <w:lang w:val="fr-FR"/>
        </w:rPr>
        <w:t xml:space="preserve"> </w:t>
      </w:r>
    </w:p>
    <w:p w:rsidR="006F0915" w:rsidRPr="00977285" w:rsidRDefault="006F0915" w:rsidP="00CC0A9D">
      <w:pPr>
        <w:jc w:val="both"/>
        <w:rPr>
          <w:rFonts w:ascii="Cambria" w:hAnsi="Cambria"/>
          <w:lang w:val="fr-FR"/>
        </w:rPr>
      </w:pPr>
    </w:p>
    <w:p w:rsidR="00FA4A81" w:rsidRPr="00977285" w:rsidRDefault="00FA4A81" w:rsidP="00CC0A9D">
      <w:pPr>
        <w:jc w:val="both"/>
        <w:rPr>
          <w:rFonts w:ascii="Cambria" w:hAnsi="Cambria"/>
          <w:lang w:val="fr-FR"/>
        </w:rPr>
      </w:pPr>
      <w:r w:rsidRPr="00977285">
        <w:rPr>
          <w:rFonts w:ascii="Cambria" w:hAnsi="Cambria"/>
          <w:lang w:val="fr-FR"/>
        </w:rPr>
        <w:t>L</w:t>
      </w:r>
      <w:r w:rsidR="004D0973" w:rsidRPr="00977285">
        <w:rPr>
          <w:rFonts w:ascii="Cambria" w:hAnsi="Cambria"/>
          <w:lang w:val="fr-FR"/>
        </w:rPr>
        <w:t>’Esprit Saint est la force mystérieuse qui pousse la création vers son accomplissement</w:t>
      </w:r>
      <w:r w:rsidRPr="00977285">
        <w:rPr>
          <w:rFonts w:ascii="Cambria" w:hAnsi="Cambria"/>
          <w:lang w:val="fr-FR"/>
        </w:rPr>
        <w:t xml:space="preserve">. </w:t>
      </w:r>
      <w:r w:rsidR="004D0973" w:rsidRPr="00977285">
        <w:rPr>
          <w:rFonts w:ascii="Cambria" w:hAnsi="Cambria"/>
          <w:lang w:val="fr-FR"/>
        </w:rPr>
        <w:t xml:space="preserve">En parlant d’une évolution de l’ordre social, le concile Vatican </w:t>
      </w:r>
      <w:r w:rsidRPr="00977285">
        <w:rPr>
          <w:rFonts w:ascii="Cambria" w:hAnsi="Cambria"/>
          <w:lang w:val="fr-FR"/>
        </w:rPr>
        <w:t>II aff</w:t>
      </w:r>
      <w:r w:rsidR="00813106" w:rsidRPr="00977285">
        <w:rPr>
          <w:rFonts w:ascii="Cambria" w:hAnsi="Cambria"/>
          <w:lang w:val="fr-FR"/>
        </w:rPr>
        <w:t>ir</w:t>
      </w:r>
      <w:r w:rsidR="004D0973" w:rsidRPr="00977285">
        <w:rPr>
          <w:rFonts w:ascii="Cambria" w:hAnsi="Cambria"/>
          <w:lang w:val="fr-FR"/>
        </w:rPr>
        <w:t xml:space="preserve">me que « l’Esprit de Dieu qui, </w:t>
      </w:r>
      <w:r w:rsidR="00177EFE" w:rsidRPr="00977285">
        <w:rPr>
          <w:rFonts w:ascii="Cambria" w:eastAsia="Times New Roman" w:hAnsi="Cambria"/>
          <w:lang w:val="fr-FR"/>
        </w:rPr>
        <w:t>par une providence admirable, conduit le cours des temps et rénove la face de la terre, est présent à cette évolution</w:t>
      </w:r>
      <w:r w:rsidR="00177EFE" w:rsidRPr="00977285">
        <w:rPr>
          <w:rFonts w:ascii="Cambria" w:hAnsi="Cambria"/>
          <w:lang w:val="fr-FR"/>
        </w:rPr>
        <w:t> »</w:t>
      </w:r>
      <w:r w:rsidRPr="00977285">
        <w:rPr>
          <w:rStyle w:val="Rimandonotaapidipagina"/>
          <w:rFonts w:ascii="Cambria" w:hAnsi="Cambria"/>
          <w:lang w:val="fr-FR"/>
        </w:rPr>
        <w:footnoteReference w:id="9"/>
      </w:r>
      <w:r w:rsidRPr="00977285">
        <w:rPr>
          <w:rFonts w:ascii="Cambria" w:hAnsi="Cambria"/>
          <w:lang w:val="fr-FR"/>
        </w:rPr>
        <w:t xml:space="preserve">. </w:t>
      </w:r>
      <w:r w:rsidR="00177EFE" w:rsidRPr="00977285">
        <w:rPr>
          <w:rFonts w:ascii="Cambria" w:hAnsi="Cambria"/>
          <w:lang w:val="fr-FR"/>
        </w:rPr>
        <w:t xml:space="preserve">Ce que dit le Concile Vatican sur l’ordre social vaut pour tous les domaines, y compris le domaine cosmique. Dans chaque effort désintéressé et dans tout progrès visant à protéger la création, l’Esprit Saint est à </w:t>
      </w:r>
      <w:r w:rsidR="00177EFE" w:rsidRPr="00977285">
        <w:rPr>
          <w:rFonts w:ascii="Cambria" w:hAnsi="Cambria"/>
          <w:lang w:val="fr-FR"/>
        </w:rPr>
        <w:lastRenderedPageBreak/>
        <w:t>l’</w:t>
      </w:r>
      <w:r w:rsidR="006F0915" w:rsidRPr="00977285">
        <w:rPr>
          <w:rFonts w:ascii="Cambria" w:hAnsi="Cambria"/>
          <w:lang w:val="fr-FR"/>
        </w:rPr>
        <w:t>œuvre</w:t>
      </w:r>
      <w:r w:rsidR="00EC3D83" w:rsidRPr="00977285">
        <w:rPr>
          <w:rFonts w:ascii="Cambria" w:hAnsi="Cambria"/>
          <w:lang w:val="fr-FR"/>
        </w:rPr>
        <w:t>.</w:t>
      </w:r>
      <w:r w:rsidR="000D0FB3" w:rsidRPr="00977285">
        <w:rPr>
          <w:rFonts w:ascii="Cambria" w:hAnsi="Cambria"/>
          <w:lang w:val="fr-FR"/>
        </w:rPr>
        <w:t xml:space="preserve"> </w:t>
      </w:r>
      <w:r w:rsidR="00177EFE" w:rsidRPr="00977285">
        <w:rPr>
          <w:rFonts w:ascii="Cambria" w:hAnsi="Cambria"/>
          <w:lang w:val="fr-FR"/>
        </w:rPr>
        <w:t>Lui qui est « le commencement de la création des choses </w:t>
      </w:r>
      <w:proofErr w:type="gramStart"/>
      <w:r w:rsidR="00177EFE" w:rsidRPr="00977285">
        <w:rPr>
          <w:rFonts w:ascii="Cambria" w:hAnsi="Cambria"/>
          <w:lang w:val="fr-FR"/>
        </w:rPr>
        <w:t>»</w:t>
      </w:r>
      <w:r w:rsidRPr="00977285">
        <w:rPr>
          <w:rFonts w:ascii="Cambria" w:hAnsi="Cambria"/>
          <w:lang w:val="fr-FR"/>
        </w:rPr>
        <w:t xml:space="preserve"> </w:t>
      </w:r>
      <w:proofErr w:type="gramEnd"/>
      <w:r w:rsidRPr="00977285">
        <w:rPr>
          <w:rStyle w:val="Rimandonotaapidipagina"/>
          <w:rFonts w:ascii="Cambria" w:hAnsi="Cambria"/>
          <w:lang w:val="fr-FR"/>
        </w:rPr>
        <w:footnoteReference w:id="10"/>
      </w:r>
      <w:r w:rsidR="00177EFE" w:rsidRPr="00977285">
        <w:rPr>
          <w:rFonts w:ascii="Cambria" w:hAnsi="Cambria"/>
          <w:lang w:val="fr-FR"/>
        </w:rPr>
        <w:t>, est également le début de son évolution dans le temps</w:t>
      </w:r>
      <w:r w:rsidR="006F0915" w:rsidRPr="00977285">
        <w:rPr>
          <w:rFonts w:ascii="Cambria" w:hAnsi="Cambria"/>
          <w:lang w:val="fr-FR"/>
        </w:rPr>
        <w:t xml:space="preserve"> puisque c</w:t>
      </w:r>
      <w:r w:rsidR="00177EFE" w:rsidRPr="00977285">
        <w:rPr>
          <w:rFonts w:ascii="Cambria" w:hAnsi="Cambria"/>
          <w:lang w:val="fr-FR"/>
        </w:rPr>
        <w:t>e</w:t>
      </w:r>
      <w:r w:rsidR="006F0915" w:rsidRPr="00977285">
        <w:rPr>
          <w:rFonts w:ascii="Cambria" w:hAnsi="Cambria"/>
          <w:lang w:val="fr-FR"/>
        </w:rPr>
        <w:t>lle-</w:t>
      </w:r>
      <w:r w:rsidR="00177EFE" w:rsidRPr="00977285">
        <w:rPr>
          <w:rFonts w:ascii="Cambria" w:hAnsi="Cambria"/>
          <w:lang w:val="fr-FR"/>
        </w:rPr>
        <w:t xml:space="preserve">ci n’est rien </w:t>
      </w:r>
      <w:r w:rsidR="006F0915" w:rsidRPr="00977285">
        <w:rPr>
          <w:rFonts w:ascii="Cambria" w:hAnsi="Cambria"/>
          <w:lang w:val="fr-FR"/>
        </w:rPr>
        <w:t>d’autre</w:t>
      </w:r>
      <w:r w:rsidR="00177EFE" w:rsidRPr="00977285">
        <w:rPr>
          <w:rFonts w:ascii="Cambria" w:hAnsi="Cambria"/>
          <w:lang w:val="fr-FR"/>
        </w:rPr>
        <w:t xml:space="preserve"> que la création qui continue</w:t>
      </w:r>
      <w:r w:rsidRPr="00977285">
        <w:rPr>
          <w:rFonts w:ascii="Cambria" w:hAnsi="Cambria"/>
          <w:lang w:val="fr-FR"/>
        </w:rPr>
        <w:t xml:space="preserve">. </w:t>
      </w:r>
    </w:p>
    <w:p w:rsidR="00177EFE" w:rsidRPr="00977285" w:rsidRDefault="00177EFE" w:rsidP="00CC0A9D">
      <w:pPr>
        <w:spacing w:before="100" w:beforeAutospacing="1" w:after="100" w:afterAutospacing="1"/>
        <w:jc w:val="both"/>
        <w:rPr>
          <w:rFonts w:ascii="Cambria" w:hAnsi="Cambria"/>
          <w:lang w:val="fr-FR"/>
        </w:rPr>
      </w:pPr>
      <w:r w:rsidRPr="00977285">
        <w:rPr>
          <w:rFonts w:ascii="Cambria" w:hAnsi="Cambria"/>
          <w:lang w:val="fr-FR"/>
        </w:rPr>
        <w:t xml:space="preserve">Qu’apporte de spécifique et « personnel » l’Esprit saint dans la création et dans l’évolution du cosmos </w:t>
      </w:r>
      <w:r w:rsidR="00FA4A81" w:rsidRPr="00977285">
        <w:rPr>
          <w:rFonts w:ascii="Cambria" w:hAnsi="Cambria"/>
          <w:lang w:val="fr-FR"/>
        </w:rPr>
        <w:t xml:space="preserve">? </w:t>
      </w:r>
      <w:r w:rsidRPr="00977285">
        <w:rPr>
          <w:rFonts w:ascii="Cambria" w:hAnsi="Cambria"/>
          <w:lang w:val="fr-FR"/>
        </w:rPr>
        <w:t xml:space="preserve">Il n’est pas à l’origine mais, pour ainsi dire, au terme de la création et de la rédemption, </w:t>
      </w:r>
      <w:r w:rsidR="00792FED" w:rsidRPr="00977285">
        <w:rPr>
          <w:rFonts w:ascii="Cambria" w:hAnsi="Cambria"/>
          <w:lang w:val="fr-FR"/>
        </w:rPr>
        <w:t xml:space="preserve">tout </w:t>
      </w:r>
      <w:r w:rsidRPr="00977285">
        <w:rPr>
          <w:rFonts w:ascii="Cambria" w:hAnsi="Cambria"/>
          <w:lang w:val="fr-FR"/>
        </w:rPr>
        <w:t>comme il n’est pas à l’origine mais au terme du processus trinitaire</w:t>
      </w:r>
      <w:r w:rsidR="00FA4A81" w:rsidRPr="00977285">
        <w:rPr>
          <w:rFonts w:ascii="Cambria" w:hAnsi="Cambria"/>
          <w:lang w:val="fr-FR"/>
        </w:rPr>
        <w:t xml:space="preserve">. </w:t>
      </w:r>
      <w:r w:rsidRPr="00977285">
        <w:rPr>
          <w:rFonts w:ascii="Cambria" w:hAnsi="Cambria"/>
          <w:lang w:val="fr-FR"/>
        </w:rPr>
        <w:t>Dans la création</w:t>
      </w:r>
      <w:r w:rsidR="00FA4A81" w:rsidRPr="00977285">
        <w:rPr>
          <w:rFonts w:ascii="Cambria" w:hAnsi="Cambria"/>
          <w:lang w:val="fr-FR"/>
        </w:rPr>
        <w:t xml:space="preserve"> </w:t>
      </w:r>
      <w:r w:rsidRPr="00977285">
        <w:rPr>
          <w:rFonts w:ascii="Cambria" w:hAnsi="Cambria"/>
          <w:lang w:val="fr-FR"/>
        </w:rPr>
        <w:t xml:space="preserve">– écrit saint Basile – le Père est la cause principale, celui dont toute chose dépend; le Fils la cause </w:t>
      </w:r>
      <w:r w:rsidR="00FA4A81" w:rsidRPr="00977285">
        <w:rPr>
          <w:rFonts w:ascii="Cambria" w:hAnsi="Cambria"/>
          <w:lang w:val="fr-FR"/>
        </w:rPr>
        <w:t>effic</w:t>
      </w:r>
      <w:r w:rsidRPr="00977285">
        <w:rPr>
          <w:rFonts w:ascii="Cambria" w:hAnsi="Cambria"/>
          <w:lang w:val="fr-FR"/>
        </w:rPr>
        <w:t>ace</w:t>
      </w:r>
      <w:r w:rsidR="00FA4A81" w:rsidRPr="00977285">
        <w:rPr>
          <w:rFonts w:ascii="Cambria" w:hAnsi="Cambria"/>
          <w:lang w:val="fr-FR"/>
        </w:rPr>
        <w:t xml:space="preserve">, </w:t>
      </w:r>
      <w:r w:rsidRPr="00977285">
        <w:rPr>
          <w:rFonts w:ascii="Cambria" w:hAnsi="Cambria"/>
          <w:lang w:val="fr-FR"/>
        </w:rPr>
        <w:t>par laquelle toutes les choses sont faites ; l’Esprit Saint est la cause qui perfectionne</w:t>
      </w:r>
      <w:r w:rsidR="00FA4A81" w:rsidRPr="00977285">
        <w:rPr>
          <w:rStyle w:val="Rimandonotaapidipagina"/>
          <w:rFonts w:ascii="Cambria" w:hAnsi="Cambria"/>
          <w:lang w:val="fr-FR"/>
        </w:rPr>
        <w:footnoteReference w:id="11"/>
      </w:r>
      <w:r w:rsidR="00FA4A81" w:rsidRPr="00977285">
        <w:rPr>
          <w:rFonts w:ascii="Cambria" w:hAnsi="Cambria"/>
          <w:lang w:val="fr-FR"/>
        </w:rPr>
        <w:t xml:space="preserve">. </w:t>
      </w:r>
    </w:p>
    <w:p w:rsidR="00F71350" w:rsidRPr="00977285" w:rsidRDefault="00177EFE" w:rsidP="00CC0A9D">
      <w:pPr>
        <w:jc w:val="both"/>
        <w:rPr>
          <w:rFonts w:ascii="Cambria" w:hAnsi="Cambria"/>
          <w:lang w:val="fr-FR"/>
        </w:rPr>
      </w:pPr>
      <w:r w:rsidRPr="00977285">
        <w:rPr>
          <w:rFonts w:ascii="Cambria" w:hAnsi="Cambria"/>
          <w:lang w:val="fr-FR"/>
        </w:rPr>
        <w:t>Les premières paroles de la Bible</w:t>
      </w:r>
      <w:r w:rsidR="00C8579C" w:rsidRPr="00977285">
        <w:rPr>
          <w:rFonts w:ascii="Cambria" w:hAnsi="Cambria"/>
          <w:lang w:val="fr-FR"/>
        </w:rPr>
        <w:t xml:space="preserve"> (</w:t>
      </w:r>
      <w:r w:rsidRPr="00977285">
        <w:rPr>
          <w:rFonts w:ascii="Cambria" w:hAnsi="Cambria"/>
          <w:lang w:val="fr-FR"/>
        </w:rPr>
        <w:t>« </w:t>
      </w:r>
      <w:r w:rsidR="002D0E31" w:rsidRPr="00977285">
        <w:rPr>
          <w:rFonts w:ascii="Cambria" w:hAnsi="Cambria"/>
          <w:lang w:val="fr-FR"/>
        </w:rPr>
        <w:t xml:space="preserve">Au commencement Dieu créa le ciel et la terre. </w:t>
      </w:r>
      <w:r w:rsidR="00F40CCF" w:rsidRPr="00977285">
        <w:rPr>
          <w:rFonts w:ascii="Cambria" w:eastAsia="Times New Roman" w:hAnsi="Cambria"/>
          <w:lang w:val="fr-FR"/>
        </w:rPr>
        <w:t>La terre était informe et vide, les ténèbres étaient au-dessus de l’abîme et l</w:t>
      </w:r>
      <w:r w:rsidR="006F0915" w:rsidRPr="00977285">
        <w:rPr>
          <w:rFonts w:ascii="Cambria" w:eastAsia="Times New Roman" w:hAnsi="Cambria"/>
          <w:lang w:val="fr-FR"/>
        </w:rPr>
        <w:t>’Esprit</w:t>
      </w:r>
      <w:r w:rsidR="00F40CCF" w:rsidRPr="00977285">
        <w:rPr>
          <w:rFonts w:ascii="Cambria" w:eastAsia="Times New Roman" w:hAnsi="Cambria"/>
          <w:lang w:val="fr-FR"/>
        </w:rPr>
        <w:t xml:space="preserve"> de Dieu planait au-dessus des eaux</w:t>
      </w:r>
      <w:r w:rsidR="00F40CCF" w:rsidRPr="00977285">
        <w:rPr>
          <w:rFonts w:ascii="Cambria" w:hAnsi="Cambria"/>
          <w:lang w:val="fr-FR"/>
        </w:rPr>
        <w:t> »</w:t>
      </w:r>
      <w:r w:rsidR="00C8579C" w:rsidRPr="00977285">
        <w:rPr>
          <w:rFonts w:ascii="Cambria" w:hAnsi="Cambria"/>
          <w:lang w:val="fr-FR"/>
        </w:rPr>
        <w:t>)</w:t>
      </w:r>
      <w:r w:rsidR="00EC3D83" w:rsidRPr="00977285">
        <w:rPr>
          <w:rFonts w:ascii="Cambria" w:hAnsi="Cambria"/>
          <w:lang w:val="fr-FR"/>
        </w:rPr>
        <w:t>,</w:t>
      </w:r>
      <w:r w:rsidR="00F802C0" w:rsidRPr="00977285">
        <w:rPr>
          <w:rFonts w:ascii="Cambria" w:hAnsi="Cambria"/>
          <w:lang w:val="fr-FR"/>
        </w:rPr>
        <w:t xml:space="preserve"> </w:t>
      </w:r>
      <w:r w:rsidR="00F40CCF" w:rsidRPr="00977285">
        <w:rPr>
          <w:rFonts w:ascii="Cambria" w:hAnsi="Cambria"/>
          <w:lang w:val="fr-FR"/>
        </w:rPr>
        <w:t xml:space="preserve">suggèrent que </w:t>
      </w:r>
      <w:r w:rsidR="00CC0A9D" w:rsidRPr="00977285">
        <w:rPr>
          <w:rFonts w:ascii="Cambria" w:hAnsi="Cambria"/>
          <w:lang w:val="fr-FR"/>
        </w:rPr>
        <w:t xml:space="preserve">l’action créatrice de l’Esprit est à l’origine de la </w:t>
      </w:r>
      <w:r w:rsidR="00FA4A81" w:rsidRPr="00977285">
        <w:rPr>
          <w:rFonts w:ascii="Cambria" w:hAnsi="Cambria"/>
          <w:i/>
          <w:lang w:val="fr-FR"/>
        </w:rPr>
        <w:t>perfe</w:t>
      </w:r>
      <w:r w:rsidR="00CC0A9D" w:rsidRPr="00977285">
        <w:rPr>
          <w:rFonts w:ascii="Cambria" w:hAnsi="Cambria"/>
          <w:i/>
          <w:lang w:val="fr-FR"/>
        </w:rPr>
        <w:t>ction</w:t>
      </w:r>
      <w:r w:rsidR="00CC0A9D" w:rsidRPr="00977285">
        <w:rPr>
          <w:rFonts w:ascii="Cambria" w:hAnsi="Cambria"/>
          <w:lang w:val="fr-FR"/>
        </w:rPr>
        <w:t xml:space="preserve"> de la création</w:t>
      </w:r>
      <w:r w:rsidR="00FA4A81" w:rsidRPr="00977285">
        <w:rPr>
          <w:rFonts w:ascii="Cambria" w:hAnsi="Cambria"/>
          <w:lang w:val="fr-FR"/>
        </w:rPr>
        <w:t xml:space="preserve">; </w:t>
      </w:r>
      <w:r w:rsidR="00CC0A9D" w:rsidRPr="00977285">
        <w:rPr>
          <w:rFonts w:ascii="Cambria" w:hAnsi="Cambria"/>
          <w:lang w:val="fr-FR"/>
        </w:rPr>
        <w:t>plus que celui qui fait passer le monde du néant à l’être, i</w:t>
      </w:r>
      <w:r w:rsidR="00921454" w:rsidRPr="00977285">
        <w:rPr>
          <w:rFonts w:ascii="Cambria" w:hAnsi="Cambria"/>
          <w:lang w:val="fr-FR"/>
        </w:rPr>
        <w:t>l est celui qui le fait passer</w:t>
      </w:r>
      <w:r w:rsidR="00CC0A9D" w:rsidRPr="00977285">
        <w:rPr>
          <w:rFonts w:ascii="Cambria" w:hAnsi="Cambria"/>
          <w:lang w:val="fr-FR"/>
        </w:rPr>
        <w:t xml:space="preserve"> d’un état informe à un état formé et parfait, même si l’on doit toujours avoir en vue que toute action que Dieu accomplit à l’extérieur de lui est toujours une œuvre commune de toute la Trinité</w:t>
      </w:r>
      <w:r w:rsidR="00305474" w:rsidRPr="00977285">
        <w:rPr>
          <w:rFonts w:ascii="Cambria" w:hAnsi="Cambria"/>
          <w:lang w:val="fr-FR"/>
        </w:rPr>
        <w:t>.</w:t>
      </w:r>
      <w:r w:rsidR="00FA4A81" w:rsidRPr="00977285">
        <w:rPr>
          <w:rFonts w:ascii="Cambria" w:hAnsi="Cambria"/>
          <w:lang w:val="fr-FR"/>
        </w:rPr>
        <w:t xml:space="preserve"> </w:t>
      </w:r>
    </w:p>
    <w:p w:rsidR="00FA4A81" w:rsidRPr="00977285" w:rsidRDefault="0026736B" w:rsidP="00CC0A9D">
      <w:pPr>
        <w:spacing w:before="100" w:beforeAutospacing="1" w:after="100" w:afterAutospacing="1"/>
        <w:jc w:val="both"/>
        <w:rPr>
          <w:rFonts w:ascii="Cambria" w:hAnsi="Cambria"/>
          <w:lang w:val="fr-FR"/>
        </w:rPr>
      </w:pPr>
      <w:r w:rsidRPr="00977285">
        <w:rPr>
          <w:rFonts w:ascii="Cambria" w:hAnsi="Cambria"/>
          <w:lang w:val="fr-FR"/>
        </w:rPr>
        <w:t>Autrement dit, l’E</w:t>
      </w:r>
      <w:r w:rsidR="00921454" w:rsidRPr="00977285">
        <w:rPr>
          <w:rFonts w:ascii="Cambria" w:hAnsi="Cambria"/>
          <w:lang w:val="fr-FR"/>
        </w:rPr>
        <w:t>sprit Saint est celui qui</w:t>
      </w:r>
      <w:r w:rsidR="0088679A" w:rsidRPr="00977285">
        <w:rPr>
          <w:rFonts w:ascii="Cambria" w:hAnsi="Cambria"/>
          <w:lang w:val="fr-FR"/>
        </w:rPr>
        <w:t xml:space="preserve">, </w:t>
      </w:r>
      <w:r w:rsidR="00921454" w:rsidRPr="00977285">
        <w:rPr>
          <w:rFonts w:ascii="Cambria" w:hAnsi="Cambria"/>
          <w:lang w:val="fr-FR"/>
        </w:rPr>
        <w:t xml:space="preserve">par sa nature même, tend à faire passer la création du chaos au </w:t>
      </w:r>
      <w:r w:rsidR="00FA4A81" w:rsidRPr="00977285">
        <w:rPr>
          <w:rFonts w:ascii="Cambria" w:hAnsi="Cambria"/>
          <w:i/>
          <w:lang w:val="fr-FR"/>
        </w:rPr>
        <w:t>cosmo</w:t>
      </w:r>
      <w:r w:rsidR="00921454" w:rsidRPr="00977285">
        <w:rPr>
          <w:rFonts w:ascii="Cambria" w:hAnsi="Cambria"/>
          <w:i/>
          <w:lang w:val="fr-FR"/>
        </w:rPr>
        <w:t>s</w:t>
      </w:r>
      <w:r w:rsidR="00FA4A81" w:rsidRPr="00977285">
        <w:rPr>
          <w:rFonts w:ascii="Cambria" w:hAnsi="Cambria"/>
          <w:lang w:val="fr-FR"/>
        </w:rPr>
        <w:t xml:space="preserve">, </w:t>
      </w:r>
      <w:r w:rsidR="00921454" w:rsidRPr="00977285">
        <w:rPr>
          <w:rFonts w:ascii="Cambria" w:hAnsi="Cambria"/>
          <w:lang w:val="fr-FR"/>
        </w:rPr>
        <w:t>à faire d</w:t>
      </w:r>
      <w:r w:rsidR="006F0915" w:rsidRPr="00977285">
        <w:rPr>
          <w:rFonts w:ascii="Cambria" w:hAnsi="Cambria"/>
          <w:lang w:val="fr-FR"/>
        </w:rPr>
        <w:t>’elle</w:t>
      </w:r>
      <w:r w:rsidR="00921454" w:rsidRPr="00977285">
        <w:rPr>
          <w:rFonts w:ascii="Cambria" w:hAnsi="Cambria"/>
          <w:lang w:val="fr-FR"/>
        </w:rPr>
        <w:t xml:space="preserve"> quelque chose de beau, d’ordonné, de propre : un « monde »</w:t>
      </w:r>
      <w:r w:rsidR="00FA4A81" w:rsidRPr="00977285">
        <w:rPr>
          <w:rFonts w:ascii="Cambria" w:hAnsi="Cambria"/>
          <w:lang w:val="fr-FR"/>
        </w:rPr>
        <w:t xml:space="preserve"> </w:t>
      </w:r>
      <w:r w:rsidR="00921454" w:rsidRPr="00977285">
        <w:rPr>
          <w:rFonts w:ascii="Cambria" w:hAnsi="Cambria"/>
          <w:lang w:val="fr-FR"/>
        </w:rPr>
        <w:t>donc, selon le sens originel de ce</w:t>
      </w:r>
      <w:r w:rsidR="006F0915" w:rsidRPr="00977285">
        <w:rPr>
          <w:rFonts w:ascii="Cambria" w:hAnsi="Cambria"/>
          <w:lang w:val="fr-FR"/>
        </w:rPr>
        <w:t xml:space="preserve"> terme</w:t>
      </w:r>
      <w:r w:rsidR="00FA4A81" w:rsidRPr="00977285">
        <w:rPr>
          <w:rFonts w:ascii="Cambria" w:hAnsi="Cambria"/>
          <w:lang w:val="fr-FR"/>
        </w:rPr>
        <w:t>. Sa</w:t>
      </w:r>
      <w:r w:rsidR="00921454" w:rsidRPr="00977285">
        <w:rPr>
          <w:rFonts w:ascii="Cambria" w:hAnsi="Cambria"/>
          <w:lang w:val="fr-FR"/>
        </w:rPr>
        <w:t xml:space="preserve">int Ambroise relève </w:t>
      </w:r>
      <w:r w:rsidR="00FA4A81" w:rsidRPr="00977285">
        <w:rPr>
          <w:rFonts w:ascii="Cambria" w:hAnsi="Cambria"/>
          <w:lang w:val="fr-FR"/>
        </w:rPr>
        <w:t>:</w:t>
      </w:r>
    </w:p>
    <w:p w:rsidR="00FA4A81" w:rsidRPr="00977285" w:rsidRDefault="00B33AF4" w:rsidP="00E5416A">
      <w:pPr>
        <w:pStyle w:val="Stile2"/>
        <w:spacing w:before="100" w:beforeAutospacing="1" w:after="100" w:afterAutospacing="1"/>
        <w:rPr>
          <w:rFonts w:ascii="Cambria" w:hAnsi="Cambria"/>
          <w:sz w:val="24"/>
          <w:szCs w:val="24"/>
          <w:lang w:val="fr-FR"/>
        </w:rPr>
      </w:pPr>
      <w:r w:rsidRPr="00977285">
        <w:rPr>
          <w:rFonts w:ascii="Cambria" w:hAnsi="Cambria"/>
          <w:sz w:val="24"/>
          <w:szCs w:val="24"/>
          <w:lang w:val="fr-FR"/>
        </w:rPr>
        <w:t>« </w:t>
      </w:r>
      <w:r w:rsidR="006F0915" w:rsidRPr="00977285">
        <w:rPr>
          <w:rFonts w:ascii="Cambria" w:hAnsi="Cambria"/>
          <w:sz w:val="24"/>
          <w:szCs w:val="24"/>
          <w:lang w:val="fr-FR"/>
        </w:rPr>
        <w:t>Avant que</w:t>
      </w:r>
      <w:r w:rsidRPr="00977285">
        <w:rPr>
          <w:rFonts w:ascii="Cambria" w:hAnsi="Cambria"/>
          <w:sz w:val="24"/>
          <w:szCs w:val="24"/>
          <w:lang w:val="fr-FR"/>
        </w:rPr>
        <w:t xml:space="preserve"> l’Esprit commence à planer au-dessus de la création, la création n’avait encore aucune beauté</w:t>
      </w:r>
      <w:r w:rsidR="00FA4A81" w:rsidRPr="00977285">
        <w:rPr>
          <w:rFonts w:ascii="Cambria" w:hAnsi="Cambria"/>
          <w:sz w:val="24"/>
          <w:szCs w:val="24"/>
          <w:lang w:val="fr-FR"/>
        </w:rPr>
        <w:t xml:space="preserve">. </w:t>
      </w:r>
      <w:r w:rsidRPr="00977285">
        <w:rPr>
          <w:rFonts w:ascii="Cambria" w:hAnsi="Cambria"/>
          <w:sz w:val="24"/>
          <w:szCs w:val="24"/>
          <w:lang w:val="fr-FR"/>
        </w:rPr>
        <w:t xml:space="preserve">Par contre, quand la création reçut l’opération de l’Esprit elle reçut tout cet éclat de beauté qui la fit </w:t>
      </w:r>
      <w:r w:rsidR="00FA4A81" w:rsidRPr="00977285">
        <w:rPr>
          <w:rFonts w:ascii="Cambria" w:hAnsi="Cambria"/>
          <w:sz w:val="24"/>
          <w:szCs w:val="24"/>
          <w:lang w:val="fr-FR"/>
        </w:rPr>
        <w:t>r</w:t>
      </w:r>
      <w:r w:rsidR="002C13D3" w:rsidRPr="00977285">
        <w:rPr>
          <w:rFonts w:ascii="Cambria" w:hAnsi="Cambria"/>
          <w:sz w:val="24"/>
          <w:szCs w:val="24"/>
          <w:lang w:val="fr-FR"/>
        </w:rPr>
        <w:t xml:space="preserve">esplendir </w:t>
      </w:r>
      <w:r w:rsidR="00FA4A81" w:rsidRPr="00977285">
        <w:rPr>
          <w:rFonts w:ascii="Cambria" w:hAnsi="Cambria"/>
          <w:sz w:val="24"/>
          <w:szCs w:val="24"/>
          <w:lang w:val="fr-FR"/>
        </w:rPr>
        <w:t>come ‘mon</w:t>
      </w:r>
      <w:r w:rsidRPr="00977285">
        <w:rPr>
          <w:rFonts w:ascii="Cambria" w:hAnsi="Cambria"/>
          <w:sz w:val="24"/>
          <w:szCs w:val="24"/>
          <w:lang w:val="fr-FR"/>
        </w:rPr>
        <w:t>de</w:t>
      </w:r>
      <w:r w:rsidR="00FA4A81" w:rsidRPr="00977285">
        <w:rPr>
          <w:rFonts w:ascii="Cambria" w:hAnsi="Cambria"/>
          <w:sz w:val="24"/>
          <w:szCs w:val="24"/>
          <w:lang w:val="fr-FR"/>
        </w:rPr>
        <w:t>’</w:t>
      </w:r>
      <w:r w:rsidRPr="00977285">
        <w:rPr>
          <w:rFonts w:ascii="Cambria" w:hAnsi="Cambria"/>
          <w:sz w:val="24"/>
          <w:szCs w:val="24"/>
          <w:lang w:val="fr-FR"/>
        </w:rPr>
        <w:t> </w:t>
      </w:r>
      <w:proofErr w:type="gramStart"/>
      <w:r w:rsidRPr="00977285">
        <w:rPr>
          <w:rFonts w:ascii="Cambria" w:hAnsi="Cambria"/>
          <w:sz w:val="24"/>
          <w:szCs w:val="24"/>
          <w:lang w:val="fr-FR"/>
        </w:rPr>
        <w:t>»</w:t>
      </w:r>
      <w:r w:rsidR="00FA4A81" w:rsidRPr="00977285">
        <w:rPr>
          <w:rFonts w:ascii="Cambria" w:hAnsi="Cambria"/>
          <w:sz w:val="24"/>
          <w:szCs w:val="24"/>
          <w:lang w:val="fr-FR"/>
        </w:rPr>
        <w:t xml:space="preserve"> </w:t>
      </w:r>
      <w:proofErr w:type="gramEnd"/>
      <w:r w:rsidR="00FA4A81" w:rsidRPr="00977285">
        <w:rPr>
          <w:rStyle w:val="Rimandonotaapidipagina"/>
          <w:rFonts w:ascii="Cambria" w:hAnsi="Cambria"/>
          <w:sz w:val="24"/>
          <w:szCs w:val="24"/>
          <w:lang w:val="fr-FR"/>
        </w:rPr>
        <w:footnoteReference w:id="12"/>
      </w:r>
      <w:r w:rsidR="00FA4A81" w:rsidRPr="00977285">
        <w:rPr>
          <w:rFonts w:ascii="Cambria" w:hAnsi="Cambria"/>
          <w:sz w:val="24"/>
          <w:szCs w:val="24"/>
          <w:lang w:val="fr-FR"/>
        </w:rPr>
        <w:t xml:space="preserve">. </w:t>
      </w:r>
    </w:p>
    <w:p w:rsidR="00991AE6" w:rsidRPr="00977285" w:rsidRDefault="003B6661" w:rsidP="002C13D3">
      <w:pPr>
        <w:spacing w:before="100" w:beforeAutospacing="1" w:after="100" w:afterAutospacing="1"/>
        <w:jc w:val="both"/>
        <w:rPr>
          <w:rFonts w:ascii="Cambria" w:hAnsi="Cambria"/>
          <w:lang w:val="fr-FR"/>
        </w:rPr>
      </w:pPr>
      <w:r w:rsidRPr="00977285">
        <w:rPr>
          <w:rFonts w:ascii="Cambria" w:hAnsi="Cambria"/>
          <w:lang w:val="fr-FR"/>
        </w:rPr>
        <w:t>Un</w:t>
      </w:r>
      <w:r w:rsidR="002C13D3" w:rsidRPr="00977285">
        <w:rPr>
          <w:rFonts w:ascii="Cambria" w:hAnsi="Cambria"/>
          <w:lang w:val="fr-FR"/>
        </w:rPr>
        <w:t xml:space="preserve"> auteur anonyme du IIème siècle voit ce prodige se répéter, avec une impressionnante correspondance, dans la nouvelle création qui se réa</w:t>
      </w:r>
      <w:r w:rsidR="007D5C77" w:rsidRPr="00977285">
        <w:rPr>
          <w:rFonts w:ascii="Cambria" w:hAnsi="Cambria"/>
          <w:lang w:val="fr-FR"/>
        </w:rPr>
        <w:t>lise dans la Pâques du Christ. C</w:t>
      </w:r>
      <w:r w:rsidR="002C13D3" w:rsidRPr="00977285">
        <w:rPr>
          <w:rFonts w:ascii="Cambria" w:hAnsi="Cambria"/>
          <w:lang w:val="fr-FR"/>
        </w:rPr>
        <w:t>e que « l’Esprit de Dieu » réalisa au moment de la création,  « l’Esprit du Christ » le réalise maintenant dans la rédemption</w:t>
      </w:r>
      <w:r w:rsidR="00782252" w:rsidRPr="00977285">
        <w:rPr>
          <w:rFonts w:ascii="Cambria" w:hAnsi="Cambria"/>
          <w:lang w:val="fr-FR"/>
        </w:rPr>
        <w:t xml:space="preserve">. </w:t>
      </w:r>
      <w:r w:rsidR="002C13D3" w:rsidRPr="00977285">
        <w:rPr>
          <w:rFonts w:ascii="Cambria" w:hAnsi="Cambria"/>
          <w:lang w:val="fr-FR"/>
        </w:rPr>
        <w:t xml:space="preserve">L’auteur écrit </w:t>
      </w:r>
      <w:r w:rsidR="003B1C54" w:rsidRPr="00977285">
        <w:rPr>
          <w:rFonts w:ascii="Cambria" w:hAnsi="Cambria"/>
          <w:lang w:val="fr-FR"/>
        </w:rPr>
        <w:t>:</w:t>
      </w:r>
    </w:p>
    <w:p w:rsidR="003B6661" w:rsidRPr="00977285" w:rsidRDefault="00991AE6" w:rsidP="004117B4">
      <w:pPr>
        <w:ind w:left="851"/>
        <w:jc w:val="both"/>
        <w:rPr>
          <w:rFonts w:ascii="Cambria" w:hAnsi="Cambria"/>
          <w:lang w:val="fr-FR"/>
        </w:rPr>
      </w:pPr>
      <w:r w:rsidRPr="00977285">
        <w:rPr>
          <w:rFonts w:ascii="Cambria" w:hAnsi="Cambria"/>
          <w:lang w:val="fr-FR"/>
        </w:rPr>
        <w:t>L’univers</w:t>
      </w:r>
      <w:r w:rsidR="002C13D3" w:rsidRPr="00977285">
        <w:rPr>
          <w:rFonts w:ascii="Cambria" w:hAnsi="Cambria"/>
          <w:lang w:val="fr-FR"/>
        </w:rPr>
        <w:t xml:space="preserve"> entier était sur le point de retomber dans le chaos et de se dissoudre sous l’effet du désarroi face à la passion, quand Jésus émit son esprit divin en poussant un grand cri : « </w:t>
      </w:r>
      <w:r w:rsidR="002C13D3" w:rsidRPr="00977285">
        <w:rPr>
          <w:rFonts w:ascii="Cambria" w:eastAsia="Times New Roman" w:hAnsi="Cambria"/>
          <w:lang w:val="fr-FR"/>
        </w:rPr>
        <w:t>Père, entre tes mains je remets mon esprit »</w:t>
      </w:r>
      <w:r w:rsidRPr="00977285">
        <w:rPr>
          <w:rFonts w:ascii="Cambria" w:hAnsi="Cambria"/>
          <w:lang w:val="fr-FR"/>
        </w:rPr>
        <w:t xml:space="preserve"> (Lc 23, 46). E</w:t>
      </w:r>
      <w:r w:rsidR="002C13D3" w:rsidRPr="00977285">
        <w:rPr>
          <w:rFonts w:ascii="Cambria" w:hAnsi="Cambria"/>
          <w:lang w:val="fr-FR"/>
        </w:rPr>
        <w:t xml:space="preserve">t voilà que </w:t>
      </w:r>
      <w:r w:rsidR="00D72C92" w:rsidRPr="00977285">
        <w:rPr>
          <w:rFonts w:ascii="Cambria" w:hAnsi="Cambria"/>
          <w:lang w:val="fr-FR"/>
        </w:rPr>
        <w:t>soudain</w:t>
      </w:r>
      <w:r w:rsidR="002C13D3" w:rsidRPr="00977285">
        <w:rPr>
          <w:rFonts w:ascii="Cambria" w:hAnsi="Cambria"/>
          <w:lang w:val="fr-FR"/>
        </w:rPr>
        <w:t>, au moment où toutes les choses furent secouées par un frémissement</w:t>
      </w:r>
      <w:r w:rsidR="00D72C92" w:rsidRPr="00977285">
        <w:rPr>
          <w:rFonts w:ascii="Cambria" w:hAnsi="Cambria"/>
          <w:lang w:val="fr-FR"/>
        </w:rPr>
        <w:t xml:space="preserve"> </w:t>
      </w:r>
      <w:r w:rsidR="002C13D3" w:rsidRPr="00977285">
        <w:rPr>
          <w:rFonts w:ascii="Cambria" w:hAnsi="Cambria"/>
          <w:lang w:val="fr-FR"/>
        </w:rPr>
        <w:t>et bouleversées par la peur,</w:t>
      </w:r>
      <w:r w:rsidR="00D72C92" w:rsidRPr="00977285">
        <w:rPr>
          <w:rFonts w:ascii="Cambria" w:hAnsi="Cambria"/>
          <w:lang w:val="fr-FR"/>
        </w:rPr>
        <w:t xml:space="preserve"> </w:t>
      </w:r>
      <w:r w:rsidR="002C13D3" w:rsidRPr="00977285">
        <w:rPr>
          <w:rFonts w:ascii="Cambria" w:hAnsi="Cambria"/>
          <w:lang w:val="fr-FR"/>
        </w:rPr>
        <w:t xml:space="preserve"> </w:t>
      </w:r>
      <w:r w:rsidR="00D72C92" w:rsidRPr="00977285">
        <w:rPr>
          <w:rFonts w:ascii="Cambria" w:hAnsi="Cambria"/>
          <w:lang w:val="fr-FR"/>
        </w:rPr>
        <w:t>l’univers</w:t>
      </w:r>
      <w:r w:rsidR="002C13D3" w:rsidRPr="00977285">
        <w:rPr>
          <w:rFonts w:ascii="Cambria" w:hAnsi="Cambria"/>
          <w:lang w:val="fr-FR"/>
        </w:rPr>
        <w:t>, comme réanimé, vivifié et renforcé</w:t>
      </w:r>
      <w:r w:rsidR="00D72C92" w:rsidRPr="00977285">
        <w:rPr>
          <w:rFonts w:ascii="Cambria" w:hAnsi="Cambria"/>
          <w:lang w:val="fr-FR"/>
        </w:rPr>
        <w:t xml:space="preserve"> par l’Esprit divin sur lui, </w:t>
      </w:r>
      <w:r w:rsidR="002C13D3" w:rsidRPr="00977285">
        <w:rPr>
          <w:rFonts w:ascii="Cambria" w:hAnsi="Cambria"/>
          <w:lang w:val="fr-FR"/>
        </w:rPr>
        <w:t>retrouva la stabilité</w:t>
      </w:r>
      <w:r w:rsidRPr="00977285">
        <w:rPr>
          <w:rFonts w:ascii="Cambria" w:hAnsi="Cambria"/>
          <w:lang w:val="fr-FR"/>
        </w:rPr>
        <w:t>.</w:t>
      </w:r>
      <w:r w:rsidR="005C11AA" w:rsidRPr="00977285">
        <w:rPr>
          <w:rStyle w:val="Rimandonotaapidipagina"/>
          <w:rFonts w:ascii="Cambria" w:hAnsi="Cambria"/>
          <w:lang w:val="fr-FR"/>
        </w:rPr>
        <w:footnoteReference w:id="13"/>
      </w:r>
    </w:p>
    <w:p w:rsidR="00D72C92" w:rsidRPr="00977285" w:rsidRDefault="00D72C92" w:rsidP="002C13D3">
      <w:pPr>
        <w:jc w:val="both"/>
        <w:rPr>
          <w:rFonts w:ascii="Cambria" w:hAnsi="Cambria"/>
          <w:lang w:val="fr-FR"/>
        </w:rPr>
      </w:pPr>
    </w:p>
    <w:p w:rsidR="00305474" w:rsidRPr="00977285" w:rsidRDefault="00E5416A" w:rsidP="002C13D3">
      <w:pPr>
        <w:jc w:val="both"/>
        <w:rPr>
          <w:rFonts w:ascii="Cambria" w:hAnsi="Cambria"/>
          <w:b/>
          <w:color w:val="222222"/>
          <w:shd w:val="clear" w:color="auto" w:fill="FFFFFF"/>
          <w:lang w:val="fr-FR"/>
        </w:rPr>
      </w:pPr>
      <w:r w:rsidRPr="00977285">
        <w:rPr>
          <w:rFonts w:ascii="Cambria" w:hAnsi="Cambria"/>
          <w:b/>
          <w:color w:val="222222"/>
          <w:shd w:val="clear" w:color="auto" w:fill="FFFFFF"/>
          <w:lang w:val="fr-FR"/>
        </w:rPr>
        <w:t>4</w:t>
      </w:r>
      <w:r w:rsidR="00305474" w:rsidRPr="00977285">
        <w:rPr>
          <w:rFonts w:ascii="Cambria" w:hAnsi="Cambria"/>
          <w:b/>
          <w:color w:val="222222"/>
          <w:shd w:val="clear" w:color="auto" w:fill="FFFFFF"/>
          <w:lang w:val="fr-FR"/>
        </w:rPr>
        <w:t>.</w:t>
      </w:r>
      <w:r w:rsidR="00D72C92" w:rsidRPr="00977285">
        <w:rPr>
          <w:rFonts w:ascii="Cambria" w:hAnsi="Cambria"/>
          <w:b/>
          <w:color w:val="222222"/>
          <w:shd w:val="clear" w:color="auto" w:fill="FFFFFF"/>
          <w:lang w:val="fr-FR"/>
        </w:rPr>
        <w:t xml:space="preserve"> Comment le Christ agit dans la création </w:t>
      </w:r>
    </w:p>
    <w:p w:rsidR="002C13D3" w:rsidRPr="00977285" w:rsidRDefault="002C13D3" w:rsidP="002C13D3">
      <w:pPr>
        <w:jc w:val="both"/>
        <w:rPr>
          <w:rFonts w:ascii="Cambria" w:hAnsi="Cambria"/>
          <w:color w:val="222222"/>
          <w:shd w:val="clear" w:color="auto" w:fill="FFFFFF"/>
          <w:lang w:val="fr-FR"/>
        </w:rPr>
      </w:pPr>
    </w:p>
    <w:p w:rsidR="00C8579C" w:rsidRPr="00977285" w:rsidRDefault="00D72C92" w:rsidP="002C13D3">
      <w:pPr>
        <w:jc w:val="both"/>
        <w:rPr>
          <w:rFonts w:ascii="Cambria" w:hAnsi="Cambria"/>
          <w:color w:val="222222"/>
          <w:shd w:val="clear" w:color="auto" w:fill="FFFFFF"/>
          <w:lang w:val="fr-FR"/>
        </w:rPr>
      </w:pPr>
      <w:r w:rsidRPr="00977285">
        <w:rPr>
          <w:rFonts w:ascii="Cambria" w:hAnsi="Cambria"/>
          <w:color w:val="222222"/>
          <w:shd w:val="clear" w:color="auto" w:fill="FFFFFF"/>
          <w:lang w:val="fr-FR"/>
        </w:rPr>
        <w:t xml:space="preserve">Il reste une question, la plus significative de toutes quand il s’agit d’écologie </w:t>
      </w:r>
      <w:r w:rsidR="00361842" w:rsidRPr="00977285">
        <w:rPr>
          <w:rFonts w:ascii="Cambria" w:hAnsi="Cambria"/>
          <w:color w:val="222222"/>
          <w:shd w:val="clear" w:color="auto" w:fill="FFFFFF"/>
          <w:lang w:val="fr-FR"/>
        </w:rPr>
        <w:t>:</w:t>
      </w:r>
      <w:r w:rsidR="00C90309" w:rsidRPr="00977285">
        <w:rPr>
          <w:rFonts w:ascii="Cambria" w:hAnsi="Cambria"/>
          <w:color w:val="222222"/>
          <w:shd w:val="clear" w:color="auto" w:fill="FFFFFF"/>
          <w:lang w:val="fr-FR"/>
        </w:rPr>
        <w:t xml:space="preserve"> </w:t>
      </w:r>
      <w:r w:rsidRPr="00977285">
        <w:rPr>
          <w:rFonts w:ascii="Cambria" w:hAnsi="Cambria"/>
          <w:color w:val="222222"/>
          <w:shd w:val="clear" w:color="auto" w:fill="FFFFFF"/>
          <w:lang w:val="fr-FR"/>
        </w:rPr>
        <w:t xml:space="preserve">Le Christ a-t-il quelque chose à dire aussi sur les problèmes pratiques que le défi écologique pose à </w:t>
      </w:r>
      <w:r w:rsidRPr="00977285">
        <w:rPr>
          <w:rFonts w:ascii="Cambria" w:hAnsi="Cambria"/>
          <w:color w:val="222222"/>
          <w:shd w:val="clear" w:color="auto" w:fill="FFFFFF"/>
          <w:lang w:val="fr-FR"/>
        </w:rPr>
        <w:lastRenderedPageBreak/>
        <w:t xml:space="preserve">l’humanité et à l’Eglise </w:t>
      </w:r>
      <w:r w:rsidR="00C8579C" w:rsidRPr="00977285">
        <w:rPr>
          <w:rFonts w:ascii="Cambria" w:hAnsi="Cambria"/>
          <w:color w:val="222222"/>
          <w:shd w:val="clear" w:color="auto" w:fill="FFFFFF"/>
          <w:lang w:val="fr-FR"/>
        </w:rPr>
        <w:t>?</w:t>
      </w:r>
      <w:r w:rsidR="00C90309" w:rsidRPr="00977285">
        <w:rPr>
          <w:rFonts w:ascii="Cambria" w:hAnsi="Cambria"/>
          <w:color w:val="222222"/>
          <w:shd w:val="clear" w:color="auto" w:fill="FFFFFF"/>
          <w:lang w:val="fr-FR"/>
        </w:rPr>
        <w:t xml:space="preserve"> </w:t>
      </w:r>
      <w:r w:rsidRPr="00977285">
        <w:rPr>
          <w:rFonts w:ascii="Cambria" w:hAnsi="Cambria"/>
          <w:color w:val="222222"/>
          <w:shd w:val="clear" w:color="auto" w:fill="FFFFFF"/>
          <w:lang w:val="fr-FR"/>
        </w:rPr>
        <w:t xml:space="preserve">Dans quel sens pouvons-nous dire que Jésus Christ, </w:t>
      </w:r>
      <w:r w:rsidR="006F7F4E" w:rsidRPr="00977285">
        <w:rPr>
          <w:rFonts w:ascii="Cambria" w:hAnsi="Cambria"/>
          <w:color w:val="222222"/>
          <w:shd w:val="clear" w:color="auto" w:fill="FFFFFF"/>
          <w:lang w:val="fr-FR"/>
        </w:rPr>
        <w:t>œuvrant</w:t>
      </w:r>
      <w:r w:rsidRPr="00977285">
        <w:rPr>
          <w:rFonts w:ascii="Cambria" w:hAnsi="Cambria"/>
          <w:color w:val="222222"/>
          <w:shd w:val="clear" w:color="auto" w:fill="FFFFFF"/>
          <w:lang w:val="fr-FR"/>
        </w:rPr>
        <w:t xml:space="preserve"> à travers son Esprit, est l’élément clé pour un écologisme chrétien sain et réaliste </w:t>
      </w:r>
      <w:r w:rsidR="00361842" w:rsidRPr="00977285">
        <w:rPr>
          <w:rFonts w:ascii="Cambria" w:hAnsi="Cambria"/>
          <w:color w:val="222222"/>
          <w:shd w:val="clear" w:color="auto" w:fill="FFFFFF"/>
          <w:lang w:val="fr-FR"/>
        </w:rPr>
        <w:t>?</w:t>
      </w:r>
    </w:p>
    <w:p w:rsidR="004117B4" w:rsidRPr="00977285" w:rsidRDefault="004117B4" w:rsidP="00E5416A">
      <w:pPr>
        <w:jc w:val="both"/>
        <w:rPr>
          <w:rFonts w:ascii="Cambria" w:hAnsi="Cambria"/>
          <w:color w:val="222222"/>
          <w:shd w:val="clear" w:color="auto" w:fill="FFFFFF"/>
          <w:lang w:val="fr-FR"/>
        </w:rPr>
      </w:pPr>
    </w:p>
    <w:p w:rsidR="009E3073" w:rsidRPr="00977285" w:rsidRDefault="000C7B1F" w:rsidP="00E5416A">
      <w:pPr>
        <w:jc w:val="both"/>
        <w:rPr>
          <w:rFonts w:ascii="Cambria" w:hAnsi="Cambria"/>
          <w:color w:val="222222"/>
          <w:shd w:val="clear" w:color="auto" w:fill="FFFFFF"/>
          <w:lang w:val="fr-FR"/>
        </w:rPr>
      </w:pPr>
      <w:r w:rsidRPr="00977285">
        <w:rPr>
          <w:rFonts w:ascii="Cambria" w:hAnsi="Cambria"/>
          <w:color w:val="222222"/>
          <w:shd w:val="clear" w:color="auto" w:fill="FFFFFF"/>
          <w:lang w:val="fr-FR"/>
        </w:rPr>
        <w:t xml:space="preserve">Je pense que oui, le Christ exerce une fonction décisive aussi sur les problèmes concrets de la sauvegarde de la création, mais </w:t>
      </w:r>
      <w:r w:rsidR="00E94D45" w:rsidRPr="00977285">
        <w:rPr>
          <w:rFonts w:ascii="Cambria" w:hAnsi="Cambria"/>
          <w:color w:val="222222"/>
          <w:shd w:val="clear" w:color="auto" w:fill="FFFFFF"/>
          <w:lang w:val="fr-FR"/>
        </w:rPr>
        <w:t>il le fait indirectement, en agissant sur l’homme et</w:t>
      </w:r>
      <w:r w:rsidR="008D76F3" w:rsidRPr="00977285">
        <w:rPr>
          <w:rFonts w:ascii="Cambria" w:hAnsi="Cambria"/>
          <w:color w:val="222222"/>
          <w:shd w:val="clear" w:color="auto" w:fill="FFFFFF"/>
          <w:lang w:val="fr-FR"/>
        </w:rPr>
        <w:t xml:space="preserve"> </w:t>
      </w:r>
      <w:r w:rsidR="00E94D45" w:rsidRPr="00977285">
        <w:rPr>
          <w:rFonts w:ascii="Cambria" w:hAnsi="Cambria"/>
          <w:color w:val="222222"/>
          <w:shd w:val="clear" w:color="auto" w:fill="FFFFFF"/>
          <w:lang w:val="fr-FR"/>
        </w:rPr>
        <w:t>–</w:t>
      </w:r>
      <w:r w:rsidR="00B23DDA" w:rsidRPr="00977285">
        <w:rPr>
          <w:rFonts w:ascii="Cambria" w:hAnsi="Cambria"/>
          <w:color w:val="222222"/>
          <w:shd w:val="clear" w:color="auto" w:fill="FFFFFF"/>
          <w:lang w:val="fr-FR"/>
        </w:rPr>
        <w:t xml:space="preserve"> </w:t>
      </w:r>
      <w:r w:rsidR="00E94D45" w:rsidRPr="00977285">
        <w:rPr>
          <w:rFonts w:ascii="Cambria" w:hAnsi="Cambria"/>
          <w:color w:val="222222"/>
          <w:shd w:val="clear" w:color="auto" w:fill="FFFFFF"/>
          <w:lang w:val="fr-FR"/>
        </w:rPr>
        <w:t>à travers l’homme</w:t>
      </w:r>
      <w:r w:rsidR="00C8579C" w:rsidRPr="00977285">
        <w:rPr>
          <w:rFonts w:ascii="Cambria" w:hAnsi="Cambria"/>
          <w:color w:val="222222"/>
          <w:shd w:val="clear" w:color="auto" w:fill="FFFFFF"/>
          <w:lang w:val="fr-FR"/>
        </w:rPr>
        <w:t xml:space="preserve"> </w:t>
      </w:r>
      <w:r w:rsidR="00E94D45" w:rsidRPr="00977285">
        <w:rPr>
          <w:rFonts w:ascii="Cambria" w:hAnsi="Cambria"/>
          <w:color w:val="222222"/>
          <w:shd w:val="clear" w:color="auto" w:fill="FFFFFF"/>
          <w:lang w:val="fr-FR"/>
        </w:rPr>
        <w:t>– sur la création</w:t>
      </w:r>
      <w:r w:rsidR="008D76F3" w:rsidRPr="00977285">
        <w:rPr>
          <w:rFonts w:ascii="Cambria" w:hAnsi="Cambria"/>
          <w:color w:val="222222"/>
          <w:shd w:val="clear" w:color="auto" w:fill="FFFFFF"/>
          <w:lang w:val="fr-FR"/>
        </w:rPr>
        <w:t xml:space="preserve">. </w:t>
      </w:r>
      <w:r w:rsidR="00554818" w:rsidRPr="00977285">
        <w:rPr>
          <w:rFonts w:ascii="Cambria" w:hAnsi="Cambria"/>
          <w:color w:val="222222"/>
          <w:shd w:val="clear" w:color="auto" w:fill="FFFFFF"/>
          <w:lang w:val="fr-FR"/>
        </w:rPr>
        <w:t xml:space="preserve">Il le fait avec son Evangile que l’Esprit Saint « rappelle » aux croyants et </w:t>
      </w:r>
      <w:r w:rsidR="00D86DC3" w:rsidRPr="00977285">
        <w:rPr>
          <w:rFonts w:ascii="Cambria" w:hAnsi="Cambria"/>
          <w:color w:val="222222"/>
          <w:shd w:val="clear" w:color="auto" w:fill="FFFFFF"/>
          <w:lang w:val="fr-FR"/>
        </w:rPr>
        <w:t>rend vivant et actif dans l’histoire, jusqu’à la fin du monde (</w:t>
      </w:r>
      <w:r w:rsidR="00D86DC3" w:rsidRPr="00977285">
        <w:rPr>
          <w:rFonts w:ascii="Cambria" w:hAnsi="Cambria"/>
          <w:i/>
          <w:color w:val="222222"/>
          <w:shd w:val="clear" w:color="auto" w:fill="FFFFFF"/>
          <w:lang w:val="fr-FR"/>
        </w:rPr>
        <w:t>Jn</w:t>
      </w:r>
      <w:r w:rsidR="00305474" w:rsidRPr="00977285">
        <w:rPr>
          <w:rFonts w:ascii="Cambria" w:hAnsi="Cambria"/>
          <w:color w:val="222222"/>
          <w:shd w:val="clear" w:color="auto" w:fill="FFFFFF"/>
          <w:lang w:val="fr-FR"/>
        </w:rPr>
        <w:t xml:space="preserve"> 16,13)</w:t>
      </w:r>
      <w:r w:rsidR="008D76F3" w:rsidRPr="00977285">
        <w:rPr>
          <w:rFonts w:ascii="Cambria" w:hAnsi="Cambria"/>
          <w:color w:val="222222"/>
          <w:shd w:val="clear" w:color="auto" w:fill="FFFFFF"/>
          <w:lang w:val="fr-FR"/>
        </w:rPr>
        <w:t xml:space="preserve">. </w:t>
      </w:r>
      <w:r w:rsidR="00D86DC3" w:rsidRPr="00977285">
        <w:rPr>
          <w:rFonts w:ascii="Cambria" w:hAnsi="Cambria"/>
          <w:color w:val="222222"/>
          <w:shd w:val="clear" w:color="auto" w:fill="FFFFFF"/>
          <w:lang w:val="fr-FR"/>
        </w:rPr>
        <w:t xml:space="preserve">Il arrive ce qui arriva au début de la création </w:t>
      </w:r>
      <w:r w:rsidR="00EF5750" w:rsidRPr="00977285">
        <w:rPr>
          <w:rFonts w:ascii="Cambria" w:hAnsi="Cambria"/>
          <w:color w:val="222222"/>
          <w:shd w:val="clear" w:color="auto" w:fill="FFFFFF"/>
          <w:lang w:val="fr-FR"/>
        </w:rPr>
        <w:t xml:space="preserve">: </w:t>
      </w:r>
      <w:r w:rsidR="00D86DC3" w:rsidRPr="00977285">
        <w:rPr>
          <w:rFonts w:ascii="Cambria" w:hAnsi="Cambria"/>
          <w:color w:val="222222"/>
          <w:shd w:val="clear" w:color="auto" w:fill="FFFFFF"/>
          <w:lang w:val="fr-FR"/>
        </w:rPr>
        <w:t xml:space="preserve">Dieu crée le monde et confie sa garde et sa sauvegarde à l’homme. La prière eucharistique IV l’exprime ainsi </w:t>
      </w:r>
      <w:r w:rsidR="008D76F3" w:rsidRPr="00977285">
        <w:rPr>
          <w:rFonts w:ascii="Cambria" w:hAnsi="Cambria"/>
          <w:color w:val="222222"/>
          <w:shd w:val="clear" w:color="auto" w:fill="FFFFFF"/>
          <w:lang w:val="fr-FR"/>
        </w:rPr>
        <w:t>:</w:t>
      </w:r>
    </w:p>
    <w:p w:rsidR="004117B4" w:rsidRPr="00977285" w:rsidRDefault="004117B4" w:rsidP="00E5416A">
      <w:pPr>
        <w:pStyle w:val="NormaleWeb"/>
        <w:shd w:val="clear" w:color="auto" w:fill="FFFFFF"/>
        <w:spacing w:before="0" w:beforeAutospacing="0" w:after="0" w:afterAutospacing="0"/>
        <w:ind w:left="709"/>
        <w:rPr>
          <w:rFonts w:ascii="Cambria" w:hAnsi="Cambria"/>
          <w:color w:val="222222"/>
          <w:lang w:val="fr-FR"/>
        </w:rPr>
      </w:pPr>
    </w:p>
    <w:p w:rsidR="008D76F3" w:rsidRPr="00977285" w:rsidRDefault="00E06F56" w:rsidP="00E5416A">
      <w:pPr>
        <w:pStyle w:val="NormaleWeb"/>
        <w:shd w:val="clear" w:color="auto" w:fill="FFFFFF"/>
        <w:spacing w:before="0" w:beforeAutospacing="0" w:after="0" w:afterAutospacing="0"/>
        <w:ind w:left="709"/>
        <w:rPr>
          <w:rFonts w:ascii="Cambria" w:hAnsi="Cambria"/>
          <w:color w:val="222222"/>
          <w:lang w:val="fr-FR"/>
        </w:rPr>
      </w:pPr>
      <w:r w:rsidRPr="00977285">
        <w:rPr>
          <w:rFonts w:ascii="Cambria" w:hAnsi="Cambria"/>
          <w:color w:val="222222"/>
          <w:lang w:val="fr-FR"/>
        </w:rPr>
        <w:t>Tu as fait l’homme à ton image</w:t>
      </w:r>
      <w:r w:rsidR="008D76F3" w:rsidRPr="00977285">
        <w:rPr>
          <w:rFonts w:ascii="Cambria" w:hAnsi="Cambria"/>
          <w:color w:val="222222"/>
          <w:lang w:val="fr-FR"/>
        </w:rPr>
        <w:t>,</w:t>
      </w:r>
    </w:p>
    <w:p w:rsidR="008D76F3" w:rsidRPr="00977285" w:rsidRDefault="00CA332B" w:rsidP="00E5416A">
      <w:pPr>
        <w:pStyle w:val="NormaleWeb"/>
        <w:shd w:val="clear" w:color="auto" w:fill="FFFFFF"/>
        <w:spacing w:before="0" w:beforeAutospacing="0" w:after="0" w:afterAutospacing="0"/>
        <w:ind w:left="709"/>
        <w:rPr>
          <w:rFonts w:ascii="Cambria" w:hAnsi="Cambria"/>
          <w:color w:val="222222"/>
          <w:lang w:val="fr-FR"/>
        </w:rPr>
      </w:pPr>
      <w:r w:rsidRPr="00977285">
        <w:rPr>
          <w:rFonts w:ascii="Cambria" w:hAnsi="Cambria"/>
          <w:color w:val="222222"/>
          <w:lang w:val="fr-FR"/>
        </w:rPr>
        <w:t>Et tu lui as confié l’univers</w:t>
      </w:r>
    </w:p>
    <w:p w:rsidR="008D76F3" w:rsidRPr="00977285" w:rsidRDefault="00CA332B" w:rsidP="00E5416A">
      <w:pPr>
        <w:pStyle w:val="NormaleWeb"/>
        <w:shd w:val="clear" w:color="auto" w:fill="FFFFFF"/>
        <w:spacing w:before="0" w:beforeAutospacing="0" w:after="0" w:afterAutospacing="0"/>
        <w:ind w:left="709"/>
        <w:rPr>
          <w:rFonts w:ascii="Cambria" w:hAnsi="Cambria"/>
          <w:color w:val="222222"/>
          <w:lang w:val="fr-FR"/>
        </w:rPr>
      </w:pPr>
      <w:r w:rsidRPr="00977285">
        <w:rPr>
          <w:rFonts w:ascii="Cambria" w:hAnsi="Cambria"/>
          <w:color w:val="222222"/>
          <w:lang w:val="fr-FR"/>
        </w:rPr>
        <w:t>Afin qu’en te servant, toi son créateur</w:t>
      </w:r>
      <w:r w:rsidR="008D76F3" w:rsidRPr="00977285">
        <w:rPr>
          <w:rFonts w:ascii="Cambria" w:hAnsi="Cambria"/>
          <w:color w:val="222222"/>
          <w:lang w:val="fr-FR"/>
        </w:rPr>
        <w:t>,</w:t>
      </w:r>
    </w:p>
    <w:p w:rsidR="008D76F3" w:rsidRPr="00977285" w:rsidRDefault="00CA332B" w:rsidP="00E5416A">
      <w:pPr>
        <w:pStyle w:val="NormaleWeb"/>
        <w:shd w:val="clear" w:color="auto" w:fill="FFFFFF"/>
        <w:spacing w:before="0" w:beforeAutospacing="0" w:after="0" w:afterAutospacing="0"/>
        <w:ind w:left="709"/>
        <w:rPr>
          <w:rFonts w:ascii="Cambria" w:hAnsi="Cambria"/>
          <w:color w:val="222222"/>
          <w:lang w:val="fr-FR"/>
        </w:rPr>
      </w:pPr>
      <w:r w:rsidRPr="00977285">
        <w:rPr>
          <w:rFonts w:ascii="Cambria" w:hAnsi="Cambria"/>
          <w:color w:val="222222"/>
          <w:lang w:val="fr-FR"/>
        </w:rPr>
        <w:t>Il règne sur la création</w:t>
      </w:r>
      <w:r w:rsidR="008D76F3" w:rsidRPr="00977285">
        <w:rPr>
          <w:rFonts w:ascii="Cambria" w:hAnsi="Cambria"/>
          <w:color w:val="222222"/>
          <w:lang w:val="fr-FR"/>
        </w:rPr>
        <w:t>.</w:t>
      </w:r>
    </w:p>
    <w:p w:rsidR="004117B4" w:rsidRPr="00977285" w:rsidRDefault="004117B4" w:rsidP="00E5416A">
      <w:pPr>
        <w:pStyle w:val="NormaleWeb"/>
        <w:shd w:val="clear" w:color="auto" w:fill="FFFFFF"/>
        <w:spacing w:before="120" w:beforeAutospacing="0" w:after="120" w:afterAutospacing="0"/>
        <w:jc w:val="both"/>
        <w:rPr>
          <w:rFonts w:ascii="Cambria" w:hAnsi="Cambria"/>
          <w:color w:val="222222"/>
          <w:lang w:val="fr-FR"/>
        </w:rPr>
      </w:pPr>
    </w:p>
    <w:p w:rsidR="004753E0" w:rsidRPr="00977285" w:rsidRDefault="00CA332B" w:rsidP="00E5416A">
      <w:pPr>
        <w:pStyle w:val="NormaleWeb"/>
        <w:shd w:val="clear" w:color="auto" w:fill="FFFFFF"/>
        <w:spacing w:before="120" w:beforeAutospacing="0" w:after="120" w:afterAutospacing="0"/>
        <w:jc w:val="both"/>
        <w:rPr>
          <w:rFonts w:ascii="Cambria" w:hAnsi="Cambria"/>
          <w:color w:val="222222"/>
          <w:lang w:val="fr-FR"/>
        </w:rPr>
      </w:pPr>
      <w:r w:rsidRPr="00977285">
        <w:rPr>
          <w:rFonts w:ascii="Cambria" w:hAnsi="Cambria"/>
          <w:color w:val="222222"/>
          <w:lang w:val="fr-FR"/>
        </w:rPr>
        <w:t>Le Christ apporte une nouveauté dans ce domain</w:t>
      </w:r>
      <w:r w:rsidR="007D5C77" w:rsidRPr="00977285">
        <w:rPr>
          <w:rFonts w:ascii="Cambria" w:hAnsi="Cambria"/>
          <w:color w:val="222222"/>
          <w:lang w:val="fr-FR"/>
        </w:rPr>
        <w:t>e. Il révèle le vrai sens du mot</w:t>
      </w:r>
      <w:r w:rsidRPr="00977285">
        <w:rPr>
          <w:rFonts w:ascii="Cambria" w:hAnsi="Cambria"/>
          <w:color w:val="222222"/>
          <w:lang w:val="fr-FR"/>
        </w:rPr>
        <w:t xml:space="preserve"> </w:t>
      </w:r>
      <w:r w:rsidR="007D5C77" w:rsidRPr="00977285">
        <w:rPr>
          <w:rFonts w:ascii="Cambria" w:hAnsi="Cambria"/>
          <w:color w:val="222222"/>
          <w:lang w:val="fr-FR"/>
        </w:rPr>
        <w:t>« régner</w:t>
      </w:r>
      <w:r w:rsidR="00C038DA" w:rsidRPr="00977285">
        <w:rPr>
          <w:rFonts w:ascii="Cambria" w:hAnsi="Cambria"/>
          <w:color w:val="222222"/>
          <w:lang w:val="fr-FR"/>
        </w:rPr>
        <w:t xml:space="preserve"> », </w:t>
      </w:r>
      <w:r w:rsidR="006F7F4E" w:rsidRPr="00977285">
        <w:rPr>
          <w:rFonts w:ascii="Cambria" w:hAnsi="Cambria"/>
          <w:color w:val="222222"/>
          <w:lang w:val="fr-FR"/>
        </w:rPr>
        <w:t xml:space="preserve">ou « dominer » </w:t>
      </w:r>
      <w:r w:rsidR="00C038DA" w:rsidRPr="00977285">
        <w:rPr>
          <w:rFonts w:ascii="Cambria" w:hAnsi="Cambria"/>
          <w:color w:val="222222"/>
          <w:lang w:val="fr-FR"/>
        </w:rPr>
        <w:t>comme Dieu l’entend, c’est à</w:t>
      </w:r>
      <w:r w:rsidR="007D5C77" w:rsidRPr="00977285">
        <w:rPr>
          <w:rFonts w:ascii="Cambria" w:hAnsi="Cambria"/>
          <w:color w:val="222222"/>
          <w:lang w:val="fr-FR"/>
        </w:rPr>
        <w:t xml:space="preserve"> dire comme service. Il dit </w:t>
      </w:r>
      <w:r w:rsidR="00C038DA" w:rsidRPr="00977285">
        <w:rPr>
          <w:rFonts w:ascii="Cambria" w:hAnsi="Cambria"/>
          <w:color w:val="222222"/>
          <w:lang w:val="fr-FR"/>
        </w:rPr>
        <w:t xml:space="preserve">dans l’Evangile </w:t>
      </w:r>
      <w:r w:rsidR="004753E0" w:rsidRPr="00977285">
        <w:rPr>
          <w:rFonts w:ascii="Cambria" w:hAnsi="Cambria"/>
          <w:color w:val="222222"/>
          <w:lang w:val="fr-FR"/>
        </w:rPr>
        <w:t>:</w:t>
      </w:r>
    </w:p>
    <w:p w:rsidR="004117B4" w:rsidRPr="00977285" w:rsidRDefault="004117B4" w:rsidP="00C038DA">
      <w:pPr>
        <w:ind w:left="708"/>
        <w:jc w:val="both"/>
        <w:rPr>
          <w:rFonts w:ascii="Cambria" w:hAnsi="Cambria"/>
          <w:color w:val="222222"/>
          <w:shd w:val="clear" w:color="auto" w:fill="FFFFFF"/>
          <w:lang w:val="fr-FR"/>
        </w:rPr>
      </w:pPr>
    </w:p>
    <w:p w:rsidR="004753E0" w:rsidRPr="00977285" w:rsidRDefault="00C038DA" w:rsidP="00C038DA">
      <w:pPr>
        <w:ind w:left="708"/>
        <w:jc w:val="both"/>
        <w:rPr>
          <w:rFonts w:ascii="Cambria" w:hAnsi="Cambria"/>
          <w:color w:val="222222"/>
          <w:shd w:val="clear" w:color="auto" w:fill="FFFFFF"/>
          <w:lang w:val="fr-FR"/>
        </w:rPr>
      </w:pPr>
      <w:r w:rsidRPr="00977285">
        <w:rPr>
          <w:rFonts w:ascii="Cambria" w:hAnsi="Cambria"/>
          <w:color w:val="222222"/>
          <w:shd w:val="clear" w:color="auto" w:fill="FFFFFF"/>
          <w:lang w:val="fr-FR"/>
        </w:rPr>
        <w:t>« </w:t>
      </w:r>
      <w:r w:rsidRPr="00977285">
        <w:rPr>
          <w:rFonts w:ascii="Cambria" w:eastAsia="Times New Roman" w:hAnsi="Cambria"/>
          <w:lang w:val="fr-FR"/>
        </w:rPr>
        <w:t xml:space="preserve">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w:t>
      </w:r>
      <w:r w:rsidR="004753E0" w:rsidRPr="00977285">
        <w:rPr>
          <w:rFonts w:ascii="Cambria" w:hAnsi="Cambria"/>
          <w:color w:val="222222"/>
          <w:shd w:val="clear" w:color="auto" w:fill="FFFFFF"/>
          <w:lang w:val="fr-FR"/>
        </w:rPr>
        <w:t>(</w:t>
      </w:r>
      <w:r w:rsidR="004753E0" w:rsidRPr="00977285">
        <w:rPr>
          <w:rFonts w:ascii="Cambria" w:hAnsi="Cambria"/>
          <w:i/>
          <w:color w:val="222222"/>
          <w:shd w:val="clear" w:color="auto" w:fill="FFFFFF"/>
          <w:lang w:val="fr-FR"/>
        </w:rPr>
        <w:t xml:space="preserve">Mt </w:t>
      </w:r>
      <w:r w:rsidR="004753E0" w:rsidRPr="00977285">
        <w:rPr>
          <w:rFonts w:ascii="Cambria" w:hAnsi="Cambria"/>
          <w:color w:val="222222"/>
          <w:shd w:val="clear" w:color="auto" w:fill="FFFFFF"/>
          <w:lang w:val="fr-FR"/>
        </w:rPr>
        <w:t>20, 25-29).</w:t>
      </w:r>
    </w:p>
    <w:p w:rsidR="004117B4" w:rsidRPr="00977285" w:rsidRDefault="004117B4" w:rsidP="00C038DA">
      <w:pPr>
        <w:ind w:left="708"/>
        <w:jc w:val="both"/>
        <w:rPr>
          <w:rFonts w:ascii="Cambria" w:hAnsi="Cambria"/>
          <w:color w:val="222222"/>
          <w:shd w:val="clear" w:color="auto" w:fill="FFFFFF"/>
          <w:lang w:val="fr-FR"/>
        </w:rPr>
      </w:pPr>
    </w:p>
    <w:p w:rsidR="004753E0" w:rsidRPr="00977285" w:rsidRDefault="004753E0" w:rsidP="00E5416A">
      <w:pPr>
        <w:pStyle w:val="NormaleWeb"/>
        <w:shd w:val="clear" w:color="auto" w:fill="FFFFFF"/>
        <w:spacing w:before="120" w:beforeAutospacing="0" w:after="120" w:afterAutospacing="0"/>
        <w:jc w:val="both"/>
        <w:rPr>
          <w:rFonts w:ascii="Cambria" w:hAnsi="Cambria"/>
          <w:color w:val="222222"/>
          <w:lang w:val="fr-FR"/>
        </w:rPr>
      </w:pPr>
      <w:r w:rsidRPr="00977285">
        <w:rPr>
          <w:rFonts w:ascii="Cambria" w:hAnsi="Cambria"/>
          <w:color w:val="222222"/>
          <w:lang w:val="fr-FR"/>
        </w:rPr>
        <w:t>T</w:t>
      </w:r>
      <w:r w:rsidR="00C038DA" w:rsidRPr="00977285">
        <w:rPr>
          <w:rFonts w:ascii="Cambria" w:hAnsi="Cambria"/>
          <w:color w:val="222222"/>
          <w:lang w:val="fr-FR"/>
        </w:rPr>
        <w:t>outes les motivations que les théologiens ont cherché à donner à l’incarnation, au « pourquoi Dieu s’est fait homme »</w:t>
      </w:r>
      <w:r w:rsidRPr="00977285">
        <w:rPr>
          <w:rFonts w:ascii="Cambria" w:hAnsi="Cambria"/>
          <w:color w:val="222222"/>
          <w:lang w:val="fr-FR"/>
        </w:rPr>
        <w:t xml:space="preserve">, </w:t>
      </w:r>
      <w:r w:rsidR="00C038DA" w:rsidRPr="00977285">
        <w:rPr>
          <w:rFonts w:ascii="Cambria" w:hAnsi="Cambria"/>
          <w:color w:val="222222"/>
          <w:lang w:val="fr-FR"/>
        </w:rPr>
        <w:t>se brisent devant l’évidence de cette déclaration : « Je suis venu pour servir et pour donner ma vie en rançon pour la multitude »</w:t>
      </w:r>
      <w:r w:rsidR="00C8579C" w:rsidRPr="00977285">
        <w:rPr>
          <w:rFonts w:ascii="Cambria" w:hAnsi="Cambria"/>
          <w:color w:val="222222"/>
          <w:lang w:val="fr-FR"/>
        </w:rPr>
        <w:t>.</w:t>
      </w:r>
      <w:r w:rsidRPr="00977285">
        <w:rPr>
          <w:rFonts w:ascii="Cambria" w:hAnsi="Cambria"/>
          <w:color w:val="222222"/>
          <w:lang w:val="fr-FR"/>
        </w:rPr>
        <w:t xml:space="preserve"> </w:t>
      </w:r>
      <w:r w:rsidR="00C038DA" w:rsidRPr="00977285">
        <w:rPr>
          <w:rFonts w:ascii="Cambria" w:hAnsi="Cambria"/>
          <w:color w:val="222222"/>
          <w:lang w:val="fr-FR"/>
        </w:rPr>
        <w:t>Il s’agit d’appliquer cette nouvelle idée de domination par rapport à la création, en se servant, oui, d’elle</w:t>
      </w:r>
      <w:r w:rsidR="00297071" w:rsidRPr="00977285">
        <w:rPr>
          <w:rFonts w:ascii="Cambria" w:hAnsi="Cambria"/>
          <w:color w:val="222222"/>
          <w:lang w:val="fr-FR"/>
        </w:rPr>
        <w:t xml:space="preserve">, mais en la servant, c’est-à-dire en la respectant, en la défendant et la protégeant de toute </w:t>
      </w:r>
      <w:r w:rsidRPr="00977285">
        <w:rPr>
          <w:rFonts w:ascii="Cambria" w:hAnsi="Cambria"/>
          <w:color w:val="222222"/>
          <w:lang w:val="fr-FR"/>
        </w:rPr>
        <w:t>man</w:t>
      </w:r>
      <w:r w:rsidR="00297071" w:rsidRPr="00977285">
        <w:rPr>
          <w:rFonts w:ascii="Cambria" w:hAnsi="Cambria"/>
          <w:color w:val="222222"/>
          <w:lang w:val="fr-FR"/>
        </w:rPr>
        <w:t>ipulation</w:t>
      </w:r>
      <w:r w:rsidRPr="00977285">
        <w:rPr>
          <w:rFonts w:ascii="Cambria" w:hAnsi="Cambria"/>
          <w:color w:val="222222"/>
          <w:lang w:val="fr-FR"/>
        </w:rPr>
        <w:t>.</w:t>
      </w:r>
    </w:p>
    <w:p w:rsidR="00FC2CCE" w:rsidRPr="00977285" w:rsidRDefault="00A813A9" w:rsidP="00E5416A">
      <w:pPr>
        <w:pStyle w:val="NormaleWeb"/>
        <w:shd w:val="clear" w:color="auto" w:fill="FFFFFF"/>
        <w:spacing w:before="120" w:beforeAutospacing="0" w:after="120" w:afterAutospacing="0"/>
        <w:jc w:val="both"/>
        <w:rPr>
          <w:rFonts w:ascii="Cambria" w:hAnsi="Cambria"/>
          <w:color w:val="222222"/>
          <w:lang w:val="fr-FR"/>
        </w:rPr>
      </w:pPr>
      <w:r w:rsidRPr="00977285">
        <w:rPr>
          <w:rFonts w:ascii="Cambria" w:hAnsi="Cambria"/>
          <w:color w:val="222222"/>
          <w:lang w:val="fr-FR"/>
        </w:rPr>
        <w:t>Le Christ agit sur la création comme il agit dans le domaine social, c’est-à-dire avec le précepte de l’amour du prochain</w:t>
      </w:r>
      <w:r w:rsidR="00CD7681" w:rsidRPr="00977285">
        <w:rPr>
          <w:rFonts w:ascii="Cambria" w:hAnsi="Cambria"/>
          <w:color w:val="222222"/>
          <w:lang w:val="fr-FR"/>
        </w:rPr>
        <w:t>.</w:t>
      </w:r>
      <w:r w:rsidR="00EF5750" w:rsidRPr="00977285">
        <w:rPr>
          <w:rFonts w:ascii="Cambria" w:hAnsi="Cambria"/>
          <w:color w:val="222222"/>
          <w:lang w:val="fr-FR"/>
        </w:rPr>
        <w:t xml:space="preserve"> </w:t>
      </w:r>
      <w:r w:rsidRPr="00977285">
        <w:rPr>
          <w:rFonts w:ascii="Cambria" w:hAnsi="Cambria"/>
          <w:color w:val="222222"/>
          <w:lang w:val="fr-FR"/>
        </w:rPr>
        <w:t xml:space="preserve">Par rapport à l’espace dans un sens pour ainsi dire </w:t>
      </w:r>
      <w:r w:rsidR="00FC2CCE" w:rsidRPr="00977285">
        <w:rPr>
          <w:rFonts w:ascii="Cambria" w:hAnsi="Cambria"/>
          <w:i/>
          <w:color w:val="222222"/>
          <w:lang w:val="fr-FR"/>
        </w:rPr>
        <w:t>s</w:t>
      </w:r>
      <w:r w:rsidRPr="00977285">
        <w:rPr>
          <w:rFonts w:ascii="Cambria" w:hAnsi="Cambria"/>
          <w:i/>
          <w:color w:val="222222"/>
          <w:lang w:val="fr-FR"/>
        </w:rPr>
        <w:t>ynchronique</w:t>
      </w:r>
      <w:r w:rsidR="00FC2CCE" w:rsidRPr="00977285">
        <w:rPr>
          <w:rFonts w:ascii="Cambria" w:hAnsi="Cambria"/>
          <w:color w:val="222222"/>
          <w:lang w:val="fr-FR"/>
        </w:rPr>
        <w:t xml:space="preserve">, </w:t>
      </w:r>
      <w:r w:rsidRPr="00977285">
        <w:rPr>
          <w:rFonts w:ascii="Cambria" w:hAnsi="Cambria"/>
          <w:color w:val="222222"/>
          <w:lang w:val="fr-FR"/>
        </w:rPr>
        <w:t xml:space="preserve">sont « proches » ceux qui, maintenant et ici,  vivent </w:t>
      </w:r>
      <w:r w:rsidR="006F7F4E" w:rsidRPr="00977285">
        <w:rPr>
          <w:rFonts w:ascii="Cambria" w:hAnsi="Cambria"/>
          <w:color w:val="222222"/>
          <w:lang w:val="fr-FR"/>
        </w:rPr>
        <w:t>à côté de nous</w:t>
      </w:r>
      <w:r w:rsidRPr="00977285">
        <w:rPr>
          <w:rFonts w:ascii="Cambria" w:hAnsi="Cambria"/>
          <w:color w:val="222222"/>
          <w:lang w:val="fr-FR"/>
        </w:rPr>
        <w:t xml:space="preserve"> </w:t>
      </w:r>
      <w:r w:rsidR="00FC2CCE" w:rsidRPr="00977285">
        <w:rPr>
          <w:rFonts w:ascii="Cambria" w:hAnsi="Cambria"/>
          <w:color w:val="222222"/>
          <w:lang w:val="fr-FR"/>
        </w:rPr>
        <w:t xml:space="preserve">; </w:t>
      </w:r>
      <w:r w:rsidRPr="00977285">
        <w:rPr>
          <w:rFonts w:ascii="Cambria" w:hAnsi="Cambria"/>
          <w:color w:val="222222"/>
          <w:lang w:val="fr-FR"/>
        </w:rPr>
        <w:t xml:space="preserve">par rapport au temps, dans un sens </w:t>
      </w:r>
      <w:r w:rsidR="00FC2CCE" w:rsidRPr="00977285">
        <w:rPr>
          <w:rFonts w:ascii="Cambria" w:hAnsi="Cambria"/>
          <w:i/>
          <w:color w:val="222222"/>
          <w:lang w:val="fr-FR"/>
        </w:rPr>
        <w:t>diac</w:t>
      </w:r>
      <w:r w:rsidRPr="00977285">
        <w:rPr>
          <w:rFonts w:ascii="Cambria" w:hAnsi="Cambria"/>
          <w:i/>
          <w:color w:val="222222"/>
          <w:lang w:val="fr-FR"/>
        </w:rPr>
        <w:t>hronique</w:t>
      </w:r>
      <w:r w:rsidR="00FC2CCE" w:rsidRPr="00977285">
        <w:rPr>
          <w:rFonts w:ascii="Cambria" w:hAnsi="Cambria"/>
          <w:color w:val="222222"/>
          <w:lang w:val="fr-FR"/>
        </w:rPr>
        <w:t xml:space="preserve">, </w:t>
      </w:r>
      <w:r w:rsidRPr="00977285">
        <w:rPr>
          <w:rFonts w:ascii="Cambria" w:hAnsi="Cambria"/>
          <w:color w:val="222222"/>
          <w:lang w:val="fr-FR"/>
        </w:rPr>
        <w:t xml:space="preserve">sont proches ceux qui viendront après nous, à commencer par les enfants et les jeunes d’aujourd’hui, auxquels nous sommes en train d’enlever la possibilité de vivre sur une planète habitable, sans devoir se balader avec un masque sur le visage pour respirer ou « fonder des colonies sur d’autres planètes ». De tous ces proches, dans l’espace et dans le temps, </w:t>
      </w:r>
      <w:r w:rsidR="007D5D1B" w:rsidRPr="00977285">
        <w:rPr>
          <w:rFonts w:ascii="Cambria" w:hAnsi="Cambria"/>
          <w:color w:val="222222"/>
          <w:lang w:val="fr-FR"/>
        </w:rPr>
        <w:t>Jésus</w:t>
      </w:r>
      <w:r w:rsidRPr="00977285">
        <w:rPr>
          <w:rFonts w:ascii="Cambria" w:hAnsi="Cambria"/>
          <w:color w:val="222222"/>
          <w:lang w:val="fr-FR"/>
        </w:rPr>
        <w:t xml:space="preserve"> a dit : « </w:t>
      </w:r>
      <w:r w:rsidR="007D5D1B" w:rsidRPr="00977285">
        <w:rPr>
          <w:rFonts w:ascii="Cambria" w:hAnsi="Cambria"/>
          <w:color w:val="222222"/>
          <w:lang w:val="fr-FR"/>
        </w:rPr>
        <w:t xml:space="preserve">C’est à moi que vous l’avez fait </w:t>
      </w:r>
      <w:r w:rsidR="00FC2CCE" w:rsidRPr="00977285">
        <w:rPr>
          <w:rFonts w:ascii="Cambria" w:hAnsi="Cambria"/>
          <w:color w:val="222222"/>
          <w:lang w:val="fr-FR"/>
        </w:rPr>
        <w:t xml:space="preserve">… </w:t>
      </w:r>
      <w:r w:rsidR="007D5D1B" w:rsidRPr="00977285">
        <w:rPr>
          <w:rFonts w:ascii="Cambria" w:hAnsi="Cambria"/>
          <w:color w:val="222222"/>
          <w:lang w:val="fr-FR"/>
        </w:rPr>
        <w:t>c’est à moi que vous ne l’avez pas fait »</w:t>
      </w:r>
      <w:r w:rsidR="00FC2CCE" w:rsidRPr="00977285">
        <w:rPr>
          <w:rFonts w:ascii="Cambria" w:hAnsi="Cambria"/>
          <w:color w:val="222222"/>
          <w:lang w:val="fr-FR"/>
        </w:rPr>
        <w:t xml:space="preserve"> (</w:t>
      </w:r>
      <w:r w:rsidR="00FC2CCE" w:rsidRPr="00977285">
        <w:rPr>
          <w:rFonts w:ascii="Cambria" w:hAnsi="Cambria"/>
          <w:i/>
          <w:color w:val="222222"/>
          <w:lang w:val="fr-FR"/>
        </w:rPr>
        <w:t>Mt</w:t>
      </w:r>
      <w:r w:rsidR="00FC2CCE" w:rsidRPr="00977285">
        <w:rPr>
          <w:rFonts w:ascii="Cambria" w:hAnsi="Cambria"/>
          <w:color w:val="222222"/>
          <w:lang w:val="fr-FR"/>
        </w:rPr>
        <w:t xml:space="preserve"> 25, 40.45)</w:t>
      </w:r>
      <w:r w:rsidR="00EF5750" w:rsidRPr="00977285">
        <w:rPr>
          <w:rFonts w:ascii="Cambria" w:hAnsi="Cambria"/>
          <w:color w:val="222222"/>
          <w:lang w:val="fr-FR"/>
        </w:rPr>
        <w:t>.</w:t>
      </w:r>
      <w:r w:rsidR="005B1177" w:rsidRPr="00977285">
        <w:rPr>
          <w:rFonts w:ascii="Cambria" w:hAnsi="Cambria"/>
          <w:color w:val="222222"/>
          <w:lang w:val="fr-FR"/>
        </w:rPr>
        <w:t xml:space="preserve"> </w:t>
      </w:r>
    </w:p>
    <w:p w:rsidR="006F7F4E" w:rsidRPr="00977285" w:rsidRDefault="00A11DD5" w:rsidP="00E5416A">
      <w:pPr>
        <w:jc w:val="both"/>
        <w:rPr>
          <w:rFonts w:ascii="Cambria" w:hAnsi="Cambria"/>
          <w:lang w:val="fr-FR"/>
        </w:rPr>
      </w:pPr>
      <w:r w:rsidRPr="00977285">
        <w:rPr>
          <w:rFonts w:ascii="Cambria" w:hAnsi="Cambria"/>
          <w:color w:val="222222"/>
          <w:lang w:val="fr-FR"/>
        </w:rPr>
        <w:t>Comme toutes les choses, prendre soin de la création se fait à deux niveaux : au niveau mondial et au niveau local</w:t>
      </w:r>
      <w:r w:rsidR="00022872" w:rsidRPr="00977285">
        <w:rPr>
          <w:rFonts w:ascii="Cambria" w:hAnsi="Cambria"/>
          <w:color w:val="222222"/>
          <w:lang w:val="fr-FR"/>
        </w:rPr>
        <w:t>. Un d</w:t>
      </w:r>
      <w:r w:rsidRPr="00977285">
        <w:rPr>
          <w:rFonts w:ascii="Cambria" w:hAnsi="Cambria"/>
          <w:color w:val="222222"/>
          <w:lang w:val="fr-FR"/>
        </w:rPr>
        <w:t xml:space="preserve">icton moderne </w:t>
      </w:r>
      <w:r w:rsidR="006F7F4E" w:rsidRPr="00977285">
        <w:rPr>
          <w:rFonts w:ascii="Cambria" w:hAnsi="Cambria"/>
          <w:color w:val="222222"/>
          <w:lang w:val="fr-FR"/>
        </w:rPr>
        <w:t>dit qu’il faut</w:t>
      </w:r>
      <w:r w:rsidRPr="00977285">
        <w:rPr>
          <w:rFonts w:ascii="Cambria" w:hAnsi="Cambria"/>
          <w:color w:val="222222"/>
          <w:lang w:val="fr-FR"/>
        </w:rPr>
        <w:t xml:space="preserve"> penser globalement, mais à agir localement </w:t>
      </w:r>
      <w:r w:rsidR="00022872" w:rsidRPr="00977285">
        <w:rPr>
          <w:rFonts w:ascii="Cambria" w:hAnsi="Cambria"/>
          <w:color w:val="222222"/>
          <w:lang w:val="fr-FR"/>
        </w:rPr>
        <w:t xml:space="preserve">: </w:t>
      </w:r>
      <w:r w:rsidR="00022872" w:rsidRPr="00977285">
        <w:rPr>
          <w:rFonts w:ascii="Cambria" w:hAnsi="Cambria"/>
          <w:i/>
          <w:color w:val="222222"/>
          <w:lang w:val="fr-FR"/>
        </w:rPr>
        <w:t>Think globally, act locally</w:t>
      </w:r>
      <w:r w:rsidRPr="00977285">
        <w:rPr>
          <w:rFonts w:ascii="Cambria" w:hAnsi="Cambria"/>
          <w:color w:val="222222"/>
          <w:lang w:val="fr-FR"/>
        </w:rPr>
        <w:t>. Cela veut dire que la conversion doit partir de l’individu, c’est-à-dire de chacun de nous</w:t>
      </w:r>
      <w:r w:rsidR="00022872" w:rsidRPr="00977285">
        <w:rPr>
          <w:rFonts w:ascii="Cambria" w:hAnsi="Cambria"/>
          <w:color w:val="222222"/>
          <w:lang w:val="fr-FR"/>
        </w:rPr>
        <w:t>.</w:t>
      </w:r>
      <w:r w:rsidR="00022872" w:rsidRPr="00977285">
        <w:rPr>
          <w:rFonts w:ascii="Cambria" w:hAnsi="Cambria"/>
          <w:lang w:val="fr-FR"/>
        </w:rPr>
        <w:t xml:space="preserve"> </w:t>
      </w:r>
    </w:p>
    <w:p w:rsidR="006F7F4E" w:rsidRPr="00977285" w:rsidRDefault="006F7F4E" w:rsidP="00E5416A">
      <w:pPr>
        <w:jc w:val="both"/>
        <w:rPr>
          <w:rFonts w:ascii="Cambria" w:hAnsi="Cambria"/>
          <w:lang w:val="fr-FR"/>
        </w:rPr>
      </w:pPr>
    </w:p>
    <w:p w:rsidR="00022872" w:rsidRPr="00977285" w:rsidRDefault="00022872" w:rsidP="00E5416A">
      <w:pPr>
        <w:jc w:val="both"/>
        <w:rPr>
          <w:rFonts w:ascii="Cambria" w:hAnsi="Cambria"/>
          <w:lang w:val="fr-FR"/>
        </w:rPr>
      </w:pPr>
      <w:r w:rsidRPr="00977285">
        <w:rPr>
          <w:rFonts w:ascii="Cambria" w:hAnsi="Cambria"/>
          <w:lang w:val="fr-FR"/>
        </w:rPr>
        <w:lastRenderedPageBreak/>
        <w:t>Fran</w:t>
      </w:r>
      <w:r w:rsidR="00A11DD5" w:rsidRPr="00977285">
        <w:rPr>
          <w:rFonts w:ascii="Cambria" w:hAnsi="Cambria"/>
          <w:lang w:val="fr-FR"/>
        </w:rPr>
        <w:t>çois d’Assise avait l’habitude de dire à ses frères : « Je n’ai jamais été un voleur d’aumônes, qui en demandait ou les utilisait plus qu’il ne fallait</w:t>
      </w:r>
      <w:r w:rsidRPr="00977285">
        <w:rPr>
          <w:rFonts w:ascii="Cambria" w:hAnsi="Cambria"/>
          <w:lang w:val="fr-FR"/>
        </w:rPr>
        <w:t xml:space="preserve">. </w:t>
      </w:r>
      <w:r w:rsidR="00A11DD5" w:rsidRPr="00977285">
        <w:rPr>
          <w:rFonts w:ascii="Cambria" w:hAnsi="Cambria"/>
          <w:lang w:val="fr-FR"/>
        </w:rPr>
        <w:t xml:space="preserve">Je pris toujours moins qu’il ne m’en fallait, afin que les autres pauvres ne furent pas privés de leur part ; car faire autrement, serait </w:t>
      </w:r>
      <w:proofErr w:type="gramStart"/>
      <w:r w:rsidR="00A11DD5" w:rsidRPr="00977285">
        <w:rPr>
          <w:rFonts w:ascii="Cambria" w:hAnsi="Cambria"/>
          <w:lang w:val="fr-FR"/>
        </w:rPr>
        <w:t>voler</w:t>
      </w:r>
      <w:proofErr w:type="gramEnd"/>
      <w:r w:rsidR="00A11DD5" w:rsidRPr="00977285">
        <w:rPr>
          <w:rFonts w:ascii="Cambria" w:hAnsi="Cambria"/>
          <w:lang w:val="fr-FR"/>
        </w:rPr>
        <w:t> »</w:t>
      </w:r>
      <w:r w:rsidRPr="00977285">
        <w:rPr>
          <w:rStyle w:val="Rimandonotaapidipagina"/>
          <w:rFonts w:ascii="Cambria" w:hAnsi="Cambria"/>
          <w:lang w:val="fr-FR"/>
        </w:rPr>
        <w:footnoteReference w:id="14"/>
      </w:r>
      <w:r w:rsidRPr="00977285">
        <w:rPr>
          <w:rFonts w:ascii="Cambria" w:hAnsi="Cambria"/>
          <w:lang w:val="fr-FR"/>
        </w:rPr>
        <w:t xml:space="preserve">. </w:t>
      </w:r>
      <w:r w:rsidR="00A11DD5" w:rsidRPr="00977285">
        <w:rPr>
          <w:rFonts w:ascii="Cambria" w:hAnsi="Cambria"/>
          <w:lang w:val="fr-FR"/>
        </w:rPr>
        <w:t>Aujourd’hui cette règle pourrait avoir une application très utile pour l’avenir de la terre</w:t>
      </w:r>
      <w:r w:rsidRPr="00977285">
        <w:rPr>
          <w:rFonts w:ascii="Cambria" w:hAnsi="Cambria"/>
          <w:lang w:val="fr-FR"/>
        </w:rPr>
        <w:t xml:space="preserve">. </w:t>
      </w:r>
      <w:r w:rsidR="00A11DD5" w:rsidRPr="00977285">
        <w:rPr>
          <w:rFonts w:ascii="Cambria" w:hAnsi="Cambria"/>
          <w:lang w:val="fr-FR"/>
        </w:rPr>
        <w:t xml:space="preserve">Nous aussi nous devrions nous proposer de : ne pas être des voleurs de ressources, en utilisant plus que </w:t>
      </w:r>
      <w:r w:rsidR="00A61DA4" w:rsidRPr="00977285">
        <w:rPr>
          <w:rFonts w:ascii="Cambria" w:hAnsi="Cambria"/>
          <w:lang w:val="fr-FR"/>
        </w:rPr>
        <w:t xml:space="preserve">le </w:t>
      </w:r>
      <w:r w:rsidR="00A11DD5" w:rsidRPr="00977285">
        <w:rPr>
          <w:rFonts w:ascii="Cambria" w:hAnsi="Cambria"/>
          <w:lang w:val="fr-FR"/>
        </w:rPr>
        <w:t>nécessaire et en le soustrayant ainsi à ceux qui viendront après nous.</w:t>
      </w:r>
      <w:r w:rsidRPr="00977285">
        <w:rPr>
          <w:rFonts w:ascii="Cambria" w:hAnsi="Cambria"/>
          <w:lang w:val="fr-FR"/>
        </w:rPr>
        <w:t xml:space="preserve"> </w:t>
      </w:r>
      <w:r w:rsidR="00A11DD5" w:rsidRPr="00977285">
        <w:rPr>
          <w:rFonts w:ascii="Cambria" w:hAnsi="Cambria"/>
          <w:lang w:val="fr-FR"/>
        </w:rPr>
        <w:t xml:space="preserve">Pour commencer, nous qui travaillons d’habitude avec les cartes, nous pourrions chercher à ne pas contribuer à l’énorme </w:t>
      </w:r>
      <w:r w:rsidR="002312B2" w:rsidRPr="00977285">
        <w:rPr>
          <w:rFonts w:ascii="Cambria" w:hAnsi="Cambria"/>
          <w:lang w:val="fr-FR"/>
        </w:rPr>
        <w:t>gaspillage que l’on fait de cette ma</w:t>
      </w:r>
      <w:r w:rsidR="006F7F4E" w:rsidRPr="00977285">
        <w:rPr>
          <w:rFonts w:ascii="Cambria" w:hAnsi="Cambria"/>
          <w:lang w:val="fr-FR"/>
        </w:rPr>
        <w:t>t</w:t>
      </w:r>
      <w:r w:rsidR="002312B2" w:rsidRPr="00977285">
        <w:rPr>
          <w:rFonts w:ascii="Cambria" w:hAnsi="Cambria"/>
          <w:lang w:val="fr-FR"/>
        </w:rPr>
        <w:t>ière première, privant ainsi notre mère la terre de quelques arbres en moins</w:t>
      </w:r>
      <w:r w:rsidRPr="00977285">
        <w:rPr>
          <w:rFonts w:ascii="Cambria" w:hAnsi="Cambria"/>
          <w:lang w:val="fr-FR"/>
        </w:rPr>
        <w:t>.</w:t>
      </w:r>
    </w:p>
    <w:p w:rsidR="006F7F4E" w:rsidRPr="00977285" w:rsidRDefault="006F7F4E" w:rsidP="00AA08C5">
      <w:pPr>
        <w:jc w:val="both"/>
        <w:rPr>
          <w:rFonts w:ascii="Cambria" w:hAnsi="Cambria"/>
          <w:lang w:val="fr-FR"/>
        </w:rPr>
      </w:pPr>
    </w:p>
    <w:p w:rsidR="00AA08C5" w:rsidRPr="00977285" w:rsidRDefault="002312B2" w:rsidP="00AA08C5">
      <w:pPr>
        <w:jc w:val="both"/>
        <w:rPr>
          <w:rFonts w:ascii="Cambria" w:hAnsi="Cambria"/>
          <w:i/>
          <w:lang w:val="fr-FR"/>
        </w:rPr>
      </w:pPr>
      <w:r w:rsidRPr="00977285">
        <w:rPr>
          <w:rFonts w:ascii="Cambria" w:hAnsi="Cambria"/>
          <w:lang w:val="fr-FR"/>
        </w:rPr>
        <w:t xml:space="preserve">Noël est un rappel fort à cette sobriété et parcimonie dans l’utilisation des choses. </w:t>
      </w:r>
      <w:r w:rsidR="00A61DA4" w:rsidRPr="00977285">
        <w:rPr>
          <w:rFonts w:ascii="Cambria" w:hAnsi="Cambria"/>
          <w:lang w:val="fr-FR"/>
        </w:rPr>
        <w:t xml:space="preserve">Le créateur lui-même nous </w:t>
      </w:r>
      <w:r w:rsidR="006F7F4E" w:rsidRPr="00977285">
        <w:rPr>
          <w:rFonts w:ascii="Cambria" w:hAnsi="Cambria"/>
          <w:lang w:val="fr-FR"/>
        </w:rPr>
        <w:t>donne</w:t>
      </w:r>
      <w:r w:rsidR="00444FD4" w:rsidRPr="00977285">
        <w:rPr>
          <w:rFonts w:ascii="Cambria" w:hAnsi="Cambria"/>
          <w:lang w:val="fr-FR"/>
        </w:rPr>
        <w:t xml:space="preserve"> l’exemple. En se faisant homme il s’est contenté d’une étable pour naître</w:t>
      </w:r>
      <w:r w:rsidR="00E50702" w:rsidRPr="00977285">
        <w:rPr>
          <w:rFonts w:ascii="Cambria" w:hAnsi="Cambria"/>
          <w:lang w:val="fr-FR"/>
        </w:rPr>
        <w:t xml:space="preserve">. </w:t>
      </w:r>
      <w:r w:rsidR="006F61FC" w:rsidRPr="00977285">
        <w:rPr>
          <w:rFonts w:ascii="Cambria" w:hAnsi="Cambria"/>
          <w:lang w:val="fr-FR"/>
        </w:rPr>
        <w:t>R</w:t>
      </w:r>
      <w:r w:rsidR="00444FD4" w:rsidRPr="00977285">
        <w:rPr>
          <w:rFonts w:ascii="Cambria" w:hAnsi="Cambria"/>
          <w:lang w:val="fr-FR"/>
        </w:rPr>
        <w:t>appelons-nous de ces deux versets simples et profonds du chant « </w:t>
      </w:r>
      <w:r w:rsidR="006F61FC" w:rsidRPr="00977285">
        <w:rPr>
          <w:rFonts w:ascii="Cambria" w:hAnsi="Cambria"/>
          <w:lang w:val="fr-FR"/>
        </w:rPr>
        <w:t xml:space="preserve">Tu </w:t>
      </w:r>
      <w:r w:rsidR="00444FD4" w:rsidRPr="00977285">
        <w:rPr>
          <w:rFonts w:ascii="Cambria" w:hAnsi="Cambria"/>
          <w:lang w:val="fr-FR"/>
        </w:rPr>
        <w:t>descends des étoiles » de</w:t>
      </w:r>
      <w:r w:rsidR="00E50702" w:rsidRPr="00977285">
        <w:rPr>
          <w:rFonts w:ascii="Cambria" w:hAnsi="Cambria"/>
          <w:lang w:val="fr-FR"/>
        </w:rPr>
        <w:t xml:space="preserve"> </w:t>
      </w:r>
      <w:r w:rsidR="009778BA" w:rsidRPr="00977285">
        <w:rPr>
          <w:rFonts w:ascii="Cambria" w:hAnsi="Cambria"/>
          <w:lang w:val="fr-FR"/>
        </w:rPr>
        <w:t>S</w:t>
      </w:r>
      <w:r w:rsidR="00E50702" w:rsidRPr="00977285">
        <w:rPr>
          <w:rFonts w:ascii="Cambria" w:hAnsi="Cambria"/>
          <w:lang w:val="fr-FR"/>
        </w:rPr>
        <w:t>a</w:t>
      </w:r>
      <w:r w:rsidR="00444FD4" w:rsidRPr="00977285">
        <w:rPr>
          <w:rFonts w:ascii="Cambria" w:hAnsi="Cambria"/>
          <w:lang w:val="fr-FR"/>
        </w:rPr>
        <w:t xml:space="preserve">int Alphonse Marie de </w:t>
      </w:r>
      <w:r w:rsidR="00E50702" w:rsidRPr="00977285">
        <w:rPr>
          <w:rFonts w:ascii="Cambria" w:hAnsi="Cambria"/>
          <w:lang w:val="fr-FR"/>
        </w:rPr>
        <w:t>Liguori</w:t>
      </w:r>
      <w:r w:rsidR="00444FD4" w:rsidRPr="00977285">
        <w:rPr>
          <w:rFonts w:ascii="Cambria" w:hAnsi="Cambria"/>
          <w:lang w:val="fr-FR"/>
        </w:rPr>
        <w:t xml:space="preserve"> : « </w:t>
      </w:r>
      <w:r w:rsidR="00AA08C5" w:rsidRPr="00977285">
        <w:rPr>
          <w:rFonts w:ascii="Cambria" w:hAnsi="Cambria"/>
          <w:lang w:val="fr-FR"/>
        </w:rPr>
        <w:t>T</w:t>
      </w:r>
      <w:r w:rsidR="00AA08C5" w:rsidRPr="00977285">
        <w:rPr>
          <w:rStyle w:val="Enfasicorsivo"/>
          <w:rFonts w:ascii="Cambria" w:eastAsia="Times New Roman" w:hAnsi="Cambria"/>
          <w:i w:val="0"/>
          <w:lang w:val="fr-FR"/>
        </w:rPr>
        <w:t xml:space="preserve">oi, </w:t>
      </w:r>
      <w:r w:rsidR="006F7F4E" w:rsidRPr="00977285">
        <w:rPr>
          <w:rStyle w:val="Enfasicorsivo"/>
          <w:rFonts w:ascii="Cambria" w:eastAsia="Times New Roman" w:hAnsi="Cambria"/>
          <w:i w:val="0"/>
          <w:lang w:val="fr-FR"/>
        </w:rPr>
        <w:t>qui es de tout le c</w:t>
      </w:r>
      <w:r w:rsidR="00AA08C5" w:rsidRPr="00977285">
        <w:rPr>
          <w:rStyle w:val="Enfasicorsivo"/>
          <w:rFonts w:ascii="Cambria" w:eastAsia="Times New Roman" w:hAnsi="Cambria"/>
          <w:i w:val="0"/>
          <w:lang w:val="fr-FR"/>
        </w:rPr>
        <w:t>réateur -  T</w:t>
      </w:r>
      <w:r w:rsidR="004117B4" w:rsidRPr="00977285">
        <w:rPr>
          <w:rStyle w:val="Enfasicorsivo"/>
          <w:rFonts w:ascii="Cambria" w:eastAsia="Times New Roman" w:hAnsi="Cambria"/>
          <w:i w:val="0"/>
          <w:lang w:val="fr-FR"/>
        </w:rPr>
        <w:t>u manques de langes et de feu, ô</w:t>
      </w:r>
      <w:r w:rsidR="00AA08C5" w:rsidRPr="00977285">
        <w:rPr>
          <w:rStyle w:val="Enfasicorsivo"/>
          <w:rFonts w:ascii="Cambria" w:eastAsia="Times New Roman" w:hAnsi="Cambria"/>
          <w:i w:val="0"/>
          <w:lang w:val="fr-FR"/>
        </w:rPr>
        <w:t xml:space="preserve"> mon Seigneur »</w:t>
      </w:r>
      <w:r w:rsidR="00E50702" w:rsidRPr="00977285">
        <w:rPr>
          <w:rFonts w:ascii="Cambria" w:hAnsi="Cambria"/>
          <w:i/>
          <w:lang w:val="fr-FR"/>
        </w:rPr>
        <w:t xml:space="preserve">. </w:t>
      </w:r>
    </w:p>
    <w:p w:rsidR="00AA08C5" w:rsidRPr="00977285" w:rsidRDefault="00AA08C5" w:rsidP="00AA08C5">
      <w:pPr>
        <w:jc w:val="both"/>
        <w:rPr>
          <w:rFonts w:ascii="Cambria" w:hAnsi="Cambria"/>
          <w:i/>
          <w:lang w:val="fr-FR"/>
        </w:rPr>
      </w:pPr>
    </w:p>
    <w:p w:rsidR="004753E0" w:rsidRPr="00977285" w:rsidRDefault="00445E8C" w:rsidP="00AA08C5">
      <w:pPr>
        <w:jc w:val="both"/>
        <w:rPr>
          <w:rFonts w:ascii="Cambria" w:hAnsi="Cambria"/>
          <w:color w:val="222222"/>
          <w:lang w:val="fr-FR"/>
        </w:rPr>
      </w:pPr>
      <w:r w:rsidRPr="00977285">
        <w:rPr>
          <w:rFonts w:ascii="Cambria" w:hAnsi="Cambria"/>
          <w:color w:val="222222"/>
          <w:lang w:val="fr-FR"/>
        </w:rPr>
        <w:t>T</w:t>
      </w:r>
      <w:r w:rsidR="00AA08C5" w:rsidRPr="00977285">
        <w:rPr>
          <w:rFonts w:ascii="Cambria" w:hAnsi="Cambria"/>
          <w:color w:val="222222"/>
          <w:lang w:val="fr-FR"/>
        </w:rPr>
        <w:t>ous</w:t>
      </w:r>
      <w:r w:rsidRPr="00977285">
        <w:rPr>
          <w:rFonts w:ascii="Cambria" w:hAnsi="Cambria"/>
          <w:color w:val="222222"/>
          <w:lang w:val="fr-FR"/>
        </w:rPr>
        <w:t xml:space="preserve">, </w:t>
      </w:r>
      <w:r w:rsidR="00AA08C5" w:rsidRPr="00977285">
        <w:rPr>
          <w:rFonts w:ascii="Cambria" w:hAnsi="Cambria"/>
          <w:color w:val="222222"/>
          <w:lang w:val="fr-FR"/>
        </w:rPr>
        <w:t xml:space="preserve">croyants et non croyants, nous sommes appelés à nous engager pour l’idéal de la sobriété et du respect de la création, mais nous chrétiens nous devons le faire pour une raison et avec une intention en plus et </w:t>
      </w:r>
      <w:r w:rsidR="00A73CF8" w:rsidRPr="00977285">
        <w:rPr>
          <w:rFonts w:ascii="Cambria" w:hAnsi="Cambria"/>
          <w:color w:val="222222"/>
          <w:lang w:val="fr-FR"/>
        </w:rPr>
        <w:t>transcendante</w:t>
      </w:r>
      <w:r w:rsidR="00AA08C5" w:rsidRPr="00977285">
        <w:rPr>
          <w:rFonts w:ascii="Cambria" w:hAnsi="Cambria"/>
          <w:color w:val="222222"/>
          <w:lang w:val="fr-FR"/>
        </w:rPr>
        <w:t>. Si le Père céleste a tout fait « </w:t>
      </w:r>
      <w:r w:rsidR="00AA08C5" w:rsidRPr="00977285">
        <w:rPr>
          <w:rFonts w:ascii="Cambria" w:eastAsia="Times New Roman" w:hAnsi="Cambria"/>
          <w:lang w:val="fr-FR"/>
        </w:rPr>
        <w:t>par le Christ et pour le Christ »</w:t>
      </w:r>
      <w:r w:rsidR="00CC3E04" w:rsidRPr="00977285">
        <w:rPr>
          <w:rFonts w:ascii="Cambria" w:hAnsi="Cambria"/>
          <w:color w:val="222222"/>
          <w:lang w:val="fr-FR"/>
        </w:rPr>
        <w:t>,</w:t>
      </w:r>
      <w:r w:rsidR="00AA08C5" w:rsidRPr="00977285">
        <w:rPr>
          <w:rFonts w:ascii="Cambria" w:hAnsi="Cambria"/>
          <w:color w:val="222222"/>
          <w:lang w:val="fr-FR"/>
        </w:rPr>
        <w:t xml:space="preserve"> </w:t>
      </w:r>
      <w:r w:rsidR="00A73CF8" w:rsidRPr="00977285">
        <w:rPr>
          <w:rFonts w:ascii="Cambria" w:hAnsi="Cambria"/>
          <w:color w:val="222222"/>
          <w:lang w:val="fr-FR"/>
        </w:rPr>
        <w:t xml:space="preserve">nous aussi nous devons tout faire par lui et pour lui, </w:t>
      </w:r>
      <w:r w:rsidR="00AA08C5" w:rsidRPr="00977285">
        <w:rPr>
          <w:rFonts w:ascii="Cambria" w:hAnsi="Cambria"/>
          <w:color w:val="222222"/>
          <w:lang w:val="fr-FR"/>
        </w:rPr>
        <w:t xml:space="preserve">c’est-à-dire avec sa grâce et pour sa gloire. </w:t>
      </w:r>
      <w:r w:rsidR="00A73CF8" w:rsidRPr="00977285">
        <w:rPr>
          <w:rFonts w:ascii="Cambria" w:hAnsi="Cambria"/>
          <w:color w:val="222222"/>
          <w:lang w:val="fr-FR"/>
        </w:rPr>
        <w:t>Aussi c</w:t>
      </w:r>
      <w:r w:rsidR="00AA08C5" w:rsidRPr="00977285">
        <w:rPr>
          <w:rFonts w:ascii="Cambria" w:hAnsi="Cambria"/>
          <w:color w:val="222222"/>
          <w:lang w:val="fr-FR"/>
        </w:rPr>
        <w:t xml:space="preserve">e que nous </w:t>
      </w:r>
      <w:r w:rsidR="00A73CF8" w:rsidRPr="00977285">
        <w:rPr>
          <w:rFonts w:ascii="Cambria" w:hAnsi="Cambria"/>
          <w:color w:val="222222"/>
          <w:lang w:val="fr-FR"/>
        </w:rPr>
        <w:t>faisons</w:t>
      </w:r>
      <w:r w:rsidR="00AA08C5" w:rsidRPr="00977285">
        <w:rPr>
          <w:rFonts w:ascii="Cambria" w:hAnsi="Cambria"/>
          <w:color w:val="222222"/>
          <w:lang w:val="fr-FR"/>
        </w:rPr>
        <w:t xml:space="preserve"> </w:t>
      </w:r>
      <w:r w:rsidR="00A73CF8" w:rsidRPr="00977285">
        <w:rPr>
          <w:rFonts w:ascii="Cambria" w:hAnsi="Cambria"/>
          <w:color w:val="222222"/>
          <w:lang w:val="fr-FR"/>
        </w:rPr>
        <w:t>aujourd’hui</w:t>
      </w:r>
      <w:r w:rsidR="00E5416A" w:rsidRPr="00977285">
        <w:rPr>
          <w:rFonts w:ascii="Cambria" w:hAnsi="Cambria"/>
          <w:color w:val="222222"/>
          <w:lang w:val="fr-FR"/>
        </w:rPr>
        <w:t>.</w:t>
      </w:r>
    </w:p>
    <w:p w:rsidR="009D7546" w:rsidRPr="00977285" w:rsidRDefault="009D7546" w:rsidP="00AA08C5">
      <w:pPr>
        <w:jc w:val="both"/>
        <w:rPr>
          <w:rFonts w:ascii="Cambria" w:hAnsi="Cambria"/>
          <w:color w:val="222222"/>
          <w:lang w:val="fr-FR"/>
        </w:rPr>
      </w:pPr>
    </w:p>
    <w:p w:rsidR="009D7546" w:rsidRPr="00977285" w:rsidRDefault="009D7546" w:rsidP="00AA08C5">
      <w:pPr>
        <w:jc w:val="both"/>
        <w:rPr>
          <w:rFonts w:ascii="Cambria" w:hAnsi="Cambria"/>
          <w:color w:val="222222"/>
          <w:lang w:val="fr-FR"/>
        </w:rPr>
      </w:pPr>
      <w:r w:rsidRPr="00977285">
        <w:rPr>
          <w:rFonts w:ascii="Cambria" w:hAnsi="Cambria"/>
          <w:color w:val="222222"/>
          <w:lang w:val="fr-FR"/>
        </w:rPr>
        <w:t>_______________________________</w:t>
      </w:r>
    </w:p>
    <w:p w:rsidR="009D7546" w:rsidRPr="00977285" w:rsidRDefault="009D7546" w:rsidP="00AA08C5">
      <w:pPr>
        <w:jc w:val="both"/>
        <w:rPr>
          <w:rFonts w:ascii="Cambria" w:hAnsi="Cambria"/>
          <w:color w:val="222222"/>
          <w:lang w:val="fr-FR"/>
        </w:rPr>
      </w:pPr>
    </w:p>
    <w:p w:rsidR="009D7546" w:rsidRPr="00977285" w:rsidRDefault="009D7546" w:rsidP="00AA08C5">
      <w:pPr>
        <w:jc w:val="both"/>
        <w:rPr>
          <w:rFonts w:ascii="Cambria" w:hAnsi="Cambria"/>
          <w:i/>
          <w:lang w:val="fr-FR"/>
        </w:rPr>
      </w:pPr>
      <w:r w:rsidRPr="00977285">
        <w:rPr>
          <w:rFonts w:ascii="Cambria" w:hAnsi="Cambria"/>
          <w:color w:val="222222"/>
          <w:lang w:val="fr-FR"/>
        </w:rPr>
        <w:t>Traduction de Zenit</w:t>
      </w:r>
    </w:p>
    <w:p w:rsidR="00022872" w:rsidRPr="00977285" w:rsidRDefault="00022872" w:rsidP="00E5416A">
      <w:pPr>
        <w:jc w:val="both"/>
        <w:rPr>
          <w:rFonts w:ascii="Cambria" w:hAnsi="Cambria"/>
          <w:color w:val="FF0000"/>
          <w:shd w:val="clear" w:color="auto" w:fill="FFFFFF"/>
          <w:lang w:val="fr-FR"/>
        </w:rPr>
      </w:pPr>
    </w:p>
    <w:p w:rsidR="00022872" w:rsidRPr="00977285" w:rsidRDefault="00022872" w:rsidP="00E5416A">
      <w:pPr>
        <w:jc w:val="both"/>
        <w:rPr>
          <w:rFonts w:ascii="Cambria" w:hAnsi="Cambria"/>
          <w:color w:val="FF0000"/>
          <w:shd w:val="clear" w:color="auto" w:fill="FFFFFF"/>
          <w:lang w:val="fr-FR"/>
        </w:rPr>
      </w:pPr>
    </w:p>
    <w:p w:rsidR="00977285" w:rsidRPr="00977285" w:rsidRDefault="00977285" w:rsidP="00E5416A">
      <w:pPr>
        <w:jc w:val="both"/>
        <w:rPr>
          <w:rFonts w:ascii="Cambria" w:hAnsi="Cambria"/>
          <w:color w:val="000000"/>
          <w:shd w:val="clear" w:color="auto" w:fill="FFFFFF"/>
          <w:lang w:val="fr-FR"/>
        </w:rPr>
      </w:pPr>
      <w:r w:rsidRPr="00977285">
        <w:rPr>
          <w:rFonts w:ascii="Cambria" w:hAnsi="Cambria"/>
          <w:color w:val="000000"/>
          <w:shd w:val="clear" w:color="auto" w:fill="FFFFFF"/>
          <w:lang w:val="fr-FR"/>
        </w:rPr>
        <w:br w:type="page"/>
      </w:r>
    </w:p>
    <w:p w:rsidR="00977285" w:rsidRPr="00977285" w:rsidRDefault="00977285" w:rsidP="00977285">
      <w:pPr>
        <w:jc w:val="center"/>
        <w:rPr>
          <w:rFonts w:ascii="Cambria" w:hAnsi="Cambria"/>
          <w:b/>
          <w:lang w:val="fr-FR"/>
        </w:rPr>
      </w:pPr>
      <w:r w:rsidRPr="00977285">
        <w:rPr>
          <w:rFonts w:ascii="Cambria" w:hAnsi="Cambria"/>
          <w:b/>
          <w:lang w:val="fr-FR"/>
        </w:rPr>
        <w:lastRenderedPageBreak/>
        <w:t>P. Raniero Cantalamessa, ofmcap</w:t>
      </w:r>
    </w:p>
    <w:p w:rsidR="00977285" w:rsidRPr="00977285" w:rsidRDefault="00977285" w:rsidP="00977285">
      <w:pPr>
        <w:jc w:val="center"/>
        <w:rPr>
          <w:rFonts w:ascii="Cambria" w:hAnsi="Cambria"/>
          <w:b/>
          <w:lang w:val="fr-FR"/>
        </w:rPr>
      </w:pPr>
    </w:p>
    <w:p w:rsidR="00977285" w:rsidRPr="00977285" w:rsidRDefault="00977285" w:rsidP="00977285">
      <w:pPr>
        <w:jc w:val="center"/>
        <w:rPr>
          <w:rFonts w:ascii="Cambria" w:hAnsi="Cambria"/>
          <w:lang w:val="fr-FR"/>
        </w:rPr>
      </w:pPr>
      <w:r w:rsidRPr="00977285">
        <w:rPr>
          <w:rFonts w:ascii="Cambria" w:hAnsi="Cambria"/>
          <w:lang w:val="fr-FR"/>
        </w:rPr>
        <w:t>Seconde prédication de l’Avent 2017</w:t>
      </w:r>
    </w:p>
    <w:p w:rsidR="00977285" w:rsidRPr="00977285" w:rsidRDefault="00977285" w:rsidP="00977285">
      <w:pPr>
        <w:jc w:val="center"/>
        <w:rPr>
          <w:rFonts w:ascii="Cambria" w:hAnsi="Cambria"/>
          <w:lang w:val="fr-FR"/>
        </w:rPr>
      </w:pPr>
    </w:p>
    <w:p w:rsidR="00977285" w:rsidRPr="00977285" w:rsidRDefault="00977285" w:rsidP="00977285">
      <w:pPr>
        <w:jc w:val="center"/>
        <w:rPr>
          <w:rFonts w:ascii="Cambria" w:hAnsi="Cambria"/>
          <w:lang w:val="fr-FR"/>
        </w:rPr>
      </w:pPr>
      <w:r w:rsidRPr="00977285">
        <w:rPr>
          <w:rFonts w:ascii="Cambria" w:hAnsi="Cambria"/>
          <w:lang w:val="fr-FR"/>
        </w:rPr>
        <w:t xml:space="preserve">« JESUS CRHIST, HIER ET AUJOURD’HUI, EST LE MEME, </w:t>
      </w:r>
    </w:p>
    <w:p w:rsidR="00977285" w:rsidRPr="00977285" w:rsidRDefault="00977285" w:rsidP="00977285">
      <w:pPr>
        <w:jc w:val="center"/>
        <w:rPr>
          <w:rFonts w:ascii="Cambria" w:hAnsi="Cambria"/>
          <w:lang w:val="fr-FR"/>
        </w:rPr>
      </w:pPr>
      <w:r w:rsidRPr="00977285">
        <w:rPr>
          <w:rFonts w:ascii="Cambria" w:hAnsi="Cambria"/>
          <w:lang w:val="fr-FR"/>
        </w:rPr>
        <w:t xml:space="preserve">IL L’EST POUR L’ETERNITE » </w:t>
      </w:r>
    </w:p>
    <w:p w:rsidR="00977285" w:rsidRPr="00977285" w:rsidRDefault="00977285" w:rsidP="00977285">
      <w:pPr>
        <w:jc w:val="center"/>
        <w:rPr>
          <w:rFonts w:ascii="Cambria" w:hAnsi="Cambria"/>
          <w:lang w:val="fr-FR"/>
        </w:rPr>
      </w:pPr>
      <w:r w:rsidRPr="00977285">
        <w:rPr>
          <w:rFonts w:ascii="Cambria" w:hAnsi="Cambria"/>
          <w:lang w:val="fr-FR"/>
        </w:rPr>
        <w:t>(Hébreux13</w:t>
      </w:r>
      <w:proofErr w:type="gramStart"/>
      <w:r w:rsidRPr="00977285">
        <w:rPr>
          <w:rFonts w:ascii="Cambria" w:hAnsi="Cambria"/>
          <w:lang w:val="fr-FR"/>
        </w:rPr>
        <w:t>,8</w:t>
      </w:r>
      <w:proofErr w:type="gramEnd"/>
      <w:r w:rsidRPr="00977285">
        <w:rPr>
          <w:rFonts w:ascii="Cambria" w:hAnsi="Cambria"/>
          <w:lang w:val="fr-FR"/>
        </w:rPr>
        <w:t>)</w:t>
      </w:r>
    </w:p>
    <w:p w:rsidR="00977285" w:rsidRPr="00977285" w:rsidRDefault="00977285" w:rsidP="00977285">
      <w:pPr>
        <w:jc w:val="center"/>
        <w:rPr>
          <w:rFonts w:ascii="Cambria" w:hAnsi="Cambria"/>
          <w:b/>
          <w:lang w:val="fr-FR"/>
        </w:rPr>
      </w:pPr>
      <w:r w:rsidRPr="00977285">
        <w:rPr>
          <w:rFonts w:ascii="Cambria" w:hAnsi="Cambria"/>
          <w:b/>
          <w:lang w:val="fr-FR"/>
        </w:rPr>
        <w:t>L’omniprésence du Christ dans le temps</w:t>
      </w:r>
    </w:p>
    <w:p w:rsidR="00977285" w:rsidRPr="00977285" w:rsidRDefault="00977285" w:rsidP="00977285">
      <w:pPr>
        <w:rPr>
          <w:rFonts w:ascii="Cambria" w:hAnsi="Cambria"/>
          <w:lang w:val="fr-FR"/>
        </w:rPr>
      </w:pPr>
    </w:p>
    <w:p w:rsidR="00977285" w:rsidRPr="00977285" w:rsidRDefault="00977285" w:rsidP="00977285">
      <w:pPr>
        <w:rPr>
          <w:rFonts w:ascii="Cambria" w:eastAsia="Times New Roman" w:hAnsi="Cambria"/>
          <w:b/>
          <w:lang w:val="fr-FR"/>
        </w:rPr>
      </w:pPr>
      <w:r w:rsidRPr="00977285">
        <w:rPr>
          <w:rFonts w:ascii="Cambria" w:hAnsi="Cambria"/>
          <w:b/>
          <w:lang w:val="fr-FR"/>
        </w:rPr>
        <w:t xml:space="preserve">1. Jésus Christ et le temps </w:t>
      </w:r>
    </w:p>
    <w:p w:rsidR="00977285" w:rsidRPr="00977285" w:rsidRDefault="00977285" w:rsidP="00977285">
      <w:pPr>
        <w:rPr>
          <w:rFonts w:ascii="Cambria" w:hAnsi="Cambria"/>
          <w:lang w:val="fr-FR"/>
        </w:rPr>
      </w:pPr>
    </w:p>
    <w:p w:rsidR="00977285" w:rsidRPr="00977285" w:rsidRDefault="00977285" w:rsidP="00977285">
      <w:pPr>
        <w:jc w:val="both"/>
        <w:rPr>
          <w:rFonts w:ascii="Cambria" w:hAnsi="Cambria"/>
          <w:lang w:val="fr-FR"/>
        </w:rPr>
      </w:pPr>
      <w:r w:rsidRPr="00977285">
        <w:rPr>
          <w:rFonts w:ascii="Cambria" w:hAnsi="Cambria"/>
          <w:lang w:val="fr-FR"/>
        </w:rPr>
        <w:t>Après avoir médité, la dernière fois, sur la place que la personne du Christ occupe dans le cosmos, nous voulons consacrer cette seconde réflexion à la place que le Christ occupe dans l’histoire humaine ; après sa présence dans l’espace, celle dans le temps.</w:t>
      </w:r>
    </w:p>
    <w:p w:rsidR="00977285" w:rsidRPr="00977285" w:rsidRDefault="00977285" w:rsidP="00977285">
      <w:pPr>
        <w:jc w:val="both"/>
        <w:rPr>
          <w:rFonts w:ascii="Cambria" w:hAnsi="Cambria"/>
          <w:lang w:val="fr-FR"/>
        </w:rPr>
      </w:pPr>
      <w:r w:rsidRPr="00977285">
        <w:rPr>
          <w:rFonts w:ascii="Cambria" w:hAnsi="Cambria"/>
          <w:lang w:val="fr-FR"/>
        </w:rPr>
        <w:t>Pendant la messe de la Nuit de Noël, à la basilique Saint-Pierre, a été rétabli, après le concile, l’ancien chant de la « Kalenda », tirée du martyrologe romain. Dans ce chant, la naissance de Jésus arrive à la fin d’une série de dates qui la situent dans le cours du temps. En voici quelques phrases :</w:t>
      </w:r>
    </w:p>
    <w:p w:rsidR="00977285" w:rsidRPr="00977285" w:rsidRDefault="00977285" w:rsidP="00977285">
      <w:pPr>
        <w:jc w:val="both"/>
        <w:rPr>
          <w:rFonts w:ascii="Cambria" w:hAnsi="Cambria"/>
          <w:lang w:val="fr-FR"/>
        </w:rPr>
      </w:pPr>
    </w:p>
    <w:p w:rsidR="00977285" w:rsidRPr="00977285" w:rsidRDefault="00977285" w:rsidP="00977285">
      <w:pPr>
        <w:ind w:left="708"/>
        <w:rPr>
          <w:rFonts w:ascii="Cambria" w:eastAsia="Times New Roman" w:hAnsi="Cambria"/>
          <w:lang w:val="fr-FR"/>
        </w:rPr>
      </w:pPr>
      <w:r w:rsidRPr="00977285">
        <w:rPr>
          <w:rStyle w:val="Enfasigrassetto"/>
          <w:rFonts w:ascii="Cambria" w:hAnsi="Cambria"/>
          <w:color w:val="000000"/>
          <w:shd w:val="clear" w:color="auto" w:fill="FFFFFF"/>
          <w:lang w:val="fr-FR"/>
        </w:rPr>
        <w:t>« </w:t>
      </w:r>
      <w:r w:rsidRPr="00977285">
        <w:rPr>
          <w:rFonts w:ascii="Cambria" w:eastAsia="Times New Roman" w:hAnsi="Cambria"/>
          <w:lang w:val="fr-FR"/>
        </w:rPr>
        <w:t xml:space="preserve">Des </w:t>
      </w:r>
      <w:r w:rsidRPr="00977285">
        <w:rPr>
          <w:rFonts w:ascii="Cambria" w:eastAsia="Times New Roman" w:hAnsi="Cambria"/>
          <w:iCs/>
          <w:lang w:val="fr-FR"/>
        </w:rPr>
        <w:t>siècles</w:t>
      </w:r>
      <w:r w:rsidRPr="00977285">
        <w:rPr>
          <w:rFonts w:ascii="Cambria" w:eastAsia="Times New Roman" w:hAnsi="Cambria"/>
          <w:lang w:val="fr-FR"/>
        </w:rPr>
        <w:t xml:space="preserve"> sans nombre après la </w:t>
      </w:r>
      <w:r w:rsidRPr="00977285">
        <w:rPr>
          <w:rFonts w:ascii="Cambria" w:eastAsia="Times New Roman" w:hAnsi="Cambria"/>
          <w:iCs/>
          <w:lang w:val="fr-FR"/>
        </w:rPr>
        <w:t>création du monde</w:t>
      </w:r>
      <w:r w:rsidRPr="00977285">
        <w:rPr>
          <w:rStyle w:val="Enfasigrassetto"/>
          <w:rFonts w:ascii="Cambria" w:hAnsi="Cambria"/>
          <w:color w:val="000000"/>
          <w:shd w:val="clear" w:color="auto" w:fill="FFFFFF"/>
          <w:lang w:val="fr-FR"/>
        </w:rPr>
        <w:t xml:space="preserve"> […];</w:t>
      </w:r>
      <w:r w:rsidRPr="00977285">
        <w:rPr>
          <w:rFonts w:ascii="Cambria" w:hAnsi="Cambria"/>
          <w:bCs/>
          <w:color w:val="000000"/>
          <w:shd w:val="clear" w:color="auto" w:fill="FFFFFF"/>
          <w:lang w:val="fr-FR"/>
        </w:rPr>
        <w:br/>
      </w:r>
      <w:r w:rsidRPr="00977285">
        <w:rPr>
          <w:rFonts w:ascii="Cambria" w:eastAsia="Times New Roman" w:hAnsi="Cambria"/>
          <w:iCs/>
          <w:lang w:val="fr-FR"/>
        </w:rPr>
        <w:t>le treizième siècle depuis la sortie d’Égypte du peuple d’Israël sous la conduite de Moïse</w:t>
      </w:r>
      <w:r w:rsidRPr="00977285">
        <w:rPr>
          <w:rStyle w:val="Enfasigrassetto"/>
          <w:rFonts w:ascii="Cambria" w:hAnsi="Cambria"/>
          <w:color w:val="000000"/>
          <w:shd w:val="clear" w:color="auto" w:fill="FFFFFF"/>
          <w:lang w:val="fr-FR"/>
        </w:rPr>
        <w:t>;</w:t>
      </w:r>
      <w:r w:rsidRPr="00977285">
        <w:rPr>
          <w:rFonts w:ascii="Cambria" w:hAnsi="Cambria"/>
          <w:bCs/>
          <w:color w:val="000000"/>
          <w:shd w:val="clear" w:color="auto" w:fill="FFFFFF"/>
          <w:lang w:val="fr-FR"/>
        </w:rPr>
        <w:br/>
      </w:r>
      <w:r w:rsidRPr="00977285">
        <w:rPr>
          <w:rFonts w:ascii="Cambria" w:eastAsia="Times New Roman" w:hAnsi="Cambria"/>
          <w:iCs/>
          <w:lang w:val="fr-FR"/>
        </w:rPr>
        <w:t>environ la millième année depuis le sacre du roi David</w:t>
      </w:r>
      <w:r w:rsidRPr="00977285">
        <w:rPr>
          <w:rFonts w:ascii="Cambria" w:eastAsia="Times New Roman" w:hAnsi="Cambria"/>
          <w:lang w:val="fr-FR"/>
        </w:rPr>
        <w:t xml:space="preserve"> </w:t>
      </w:r>
      <w:r w:rsidRPr="00977285">
        <w:rPr>
          <w:rStyle w:val="Enfasigrassetto"/>
          <w:rFonts w:ascii="Cambria" w:hAnsi="Cambria"/>
          <w:color w:val="000000"/>
          <w:shd w:val="clear" w:color="auto" w:fill="FFFFFF"/>
          <w:lang w:val="fr-FR"/>
        </w:rPr>
        <w:t>[…];</w:t>
      </w:r>
      <w:r w:rsidRPr="00977285">
        <w:rPr>
          <w:rFonts w:ascii="Cambria" w:hAnsi="Cambria"/>
          <w:bCs/>
          <w:color w:val="000000"/>
          <w:shd w:val="clear" w:color="auto" w:fill="FFFFFF"/>
          <w:lang w:val="fr-FR"/>
        </w:rPr>
        <w:br/>
      </w:r>
      <w:r w:rsidRPr="00977285">
        <w:rPr>
          <w:rFonts w:ascii="Cambria" w:eastAsia="Times New Roman" w:hAnsi="Cambria"/>
          <w:iCs/>
          <w:lang w:val="fr-FR"/>
        </w:rPr>
        <w:t xml:space="preserve">la cent quatre-vingt-quatorzième Olympiade </w:t>
      </w:r>
      <w:r w:rsidRPr="00977285">
        <w:rPr>
          <w:rStyle w:val="Enfasigrassetto"/>
          <w:rFonts w:ascii="Cambria" w:hAnsi="Cambria"/>
          <w:color w:val="000000"/>
          <w:shd w:val="clear" w:color="auto" w:fill="FFFFFF"/>
          <w:lang w:val="fr-FR"/>
        </w:rPr>
        <w:t>;</w:t>
      </w:r>
      <w:r w:rsidRPr="00977285">
        <w:rPr>
          <w:rFonts w:ascii="Cambria" w:hAnsi="Cambria"/>
          <w:bCs/>
          <w:color w:val="000000"/>
          <w:shd w:val="clear" w:color="auto" w:fill="FFFFFF"/>
          <w:lang w:val="fr-FR"/>
        </w:rPr>
        <w:br/>
      </w:r>
      <w:r w:rsidRPr="00977285">
        <w:rPr>
          <w:rFonts w:ascii="Cambria" w:eastAsia="Times New Roman" w:hAnsi="Cambria"/>
          <w:iCs/>
          <w:lang w:val="fr-FR"/>
        </w:rPr>
        <w:t>a sept-cent-cinquante-deuxième année de la fondation de Rome</w:t>
      </w:r>
      <w:r w:rsidRPr="00977285">
        <w:rPr>
          <w:rStyle w:val="Enfasigrassetto"/>
          <w:rFonts w:ascii="Cambria" w:hAnsi="Cambria"/>
          <w:color w:val="000000"/>
          <w:shd w:val="clear" w:color="auto" w:fill="FFFFFF"/>
          <w:lang w:val="fr-FR"/>
        </w:rPr>
        <w:t>;</w:t>
      </w:r>
      <w:r w:rsidRPr="00977285">
        <w:rPr>
          <w:rFonts w:ascii="Cambria" w:hAnsi="Cambria"/>
          <w:bCs/>
          <w:color w:val="000000"/>
          <w:shd w:val="clear" w:color="auto" w:fill="FFFFFF"/>
          <w:lang w:val="fr-FR"/>
        </w:rPr>
        <w:br/>
      </w:r>
      <w:r w:rsidRPr="00977285">
        <w:rPr>
          <w:rFonts w:ascii="Cambria" w:eastAsia="Times New Roman" w:hAnsi="Cambria"/>
          <w:iCs/>
          <w:lang w:val="fr-FR"/>
        </w:rPr>
        <w:t>la quarante-deuxième année de l’empire de César Octave Auguste</w:t>
      </w:r>
      <w:r w:rsidRPr="00977285">
        <w:rPr>
          <w:rStyle w:val="Enfasigrassetto"/>
          <w:rFonts w:ascii="Cambria" w:hAnsi="Cambria"/>
          <w:color w:val="000000"/>
          <w:shd w:val="clear" w:color="auto" w:fill="FFFFFF"/>
          <w:lang w:val="fr-FR"/>
        </w:rPr>
        <w:t>;</w:t>
      </w:r>
      <w:r w:rsidRPr="00977285">
        <w:rPr>
          <w:rFonts w:ascii="Cambria" w:hAnsi="Cambria"/>
          <w:bCs/>
          <w:color w:val="000000"/>
          <w:shd w:val="clear" w:color="auto" w:fill="FFFFFF"/>
          <w:lang w:val="fr-FR"/>
        </w:rPr>
        <w:br/>
      </w:r>
      <w:r w:rsidRPr="00977285">
        <w:rPr>
          <w:rFonts w:ascii="Cambria" w:eastAsia="Times New Roman" w:hAnsi="Cambria"/>
          <w:iCs/>
          <w:lang w:val="fr-FR"/>
        </w:rPr>
        <w:t>tout l’univers étant en paix, Jésus-Christ, Dieu éternel et Fils du Père éternel, voulant sanctifier le monde par son miséricordieux avènement, ayant été conçu du Saint Esprit, et neuf mois s’étant écoulés depuis sa conception, naît à Bethléem de Judée, fait homme, de la Vierge Marie. »</w:t>
      </w:r>
    </w:p>
    <w:p w:rsidR="00977285" w:rsidRPr="00977285" w:rsidRDefault="00977285" w:rsidP="00977285">
      <w:pPr>
        <w:jc w:val="both"/>
        <w:rPr>
          <w:rFonts w:ascii="Cambria" w:hAnsi="Cambria"/>
          <w:lang w:val="fr-FR"/>
        </w:rPr>
      </w:pPr>
    </w:p>
    <w:p w:rsidR="00977285" w:rsidRPr="00977285" w:rsidRDefault="00977285" w:rsidP="00977285">
      <w:pPr>
        <w:jc w:val="both"/>
        <w:rPr>
          <w:rFonts w:ascii="Cambria" w:hAnsi="Cambria"/>
          <w:lang w:val="fr-FR"/>
        </w:rPr>
      </w:pPr>
      <w:r w:rsidRPr="00977285">
        <w:rPr>
          <w:rFonts w:ascii="Cambria" w:hAnsi="Cambria"/>
          <w:lang w:val="fr-FR"/>
        </w:rPr>
        <w:t xml:space="preserve">Cette façon relative de calculer le temps, en partant d’un commencement et selon divers événements, était destinée à changer radicalement avec la venue du Christ, même si cela n’arrive pas tout de suite ni tout en une fois. Oscar Cullmann, dans sa fameuse étude « Le Christ et le temps », a expliqué de façon claire en quoi consistait ce changement dans la manière humaine de calculer le temps. </w:t>
      </w:r>
    </w:p>
    <w:p w:rsidR="00977285" w:rsidRPr="00977285" w:rsidRDefault="00977285" w:rsidP="00977285">
      <w:pPr>
        <w:jc w:val="both"/>
        <w:rPr>
          <w:rFonts w:ascii="Cambria" w:hAnsi="Cambria"/>
          <w:lang w:val="fr-FR"/>
        </w:rPr>
      </w:pPr>
    </w:p>
    <w:p w:rsidR="00977285" w:rsidRPr="00977285" w:rsidRDefault="00977285" w:rsidP="00977285">
      <w:pPr>
        <w:jc w:val="both"/>
        <w:rPr>
          <w:rFonts w:ascii="Cambria" w:hAnsi="Cambria"/>
          <w:lang w:val="fr-FR"/>
        </w:rPr>
      </w:pPr>
      <w:r w:rsidRPr="00977285">
        <w:rPr>
          <w:rFonts w:ascii="Cambria" w:hAnsi="Cambria"/>
          <w:lang w:val="fr-FR"/>
        </w:rPr>
        <w:t xml:space="preserve">Nous ne partons plus d’un </w:t>
      </w:r>
      <w:r w:rsidRPr="00977285">
        <w:rPr>
          <w:rFonts w:ascii="Cambria" w:hAnsi="Cambria"/>
          <w:i/>
          <w:lang w:val="fr-FR"/>
        </w:rPr>
        <w:t>point initial</w:t>
      </w:r>
      <w:r w:rsidRPr="00977285">
        <w:rPr>
          <w:rFonts w:ascii="Cambria" w:hAnsi="Cambria"/>
          <w:lang w:val="fr-FR"/>
        </w:rPr>
        <w:t xml:space="preserve"> (la création du monde, la sortie d’Egypte, la fondation de Rome etc.), en suivant ensuite une numération qui progresse vers un futur illimité. Nous partons désormais d’un </w:t>
      </w:r>
      <w:r w:rsidRPr="00977285">
        <w:rPr>
          <w:rFonts w:ascii="Cambria" w:hAnsi="Cambria"/>
          <w:i/>
          <w:lang w:val="fr-FR"/>
        </w:rPr>
        <w:t>point central</w:t>
      </w:r>
      <w:r w:rsidRPr="00977285">
        <w:rPr>
          <w:rFonts w:ascii="Cambria" w:hAnsi="Cambria"/>
          <w:lang w:val="fr-FR"/>
        </w:rPr>
        <w:t xml:space="preserve">, la naissance du Christ, et nous calculons le temps qui la précède de manière </w:t>
      </w:r>
      <w:r w:rsidRPr="00977285">
        <w:rPr>
          <w:rFonts w:ascii="Cambria" w:hAnsi="Cambria"/>
          <w:i/>
          <w:lang w:val="fr-FR"/>
        </w:rPr>
        <w:t xml:space="preserve">décroissante </w:t>
      </w:r>
      <w:r w:rsidRPr="00977285">
        <w:rPr>
          <w:rFonts w:ascii="Cambria" w:hAnsi="Cambria"/>
          <w:lang w:val="fr-FR"/>
        </w:rPr>
        <w:t xml:space="preserve">vers elle : cinq siècles, quatre siècles, un siècle avant Jésus Christ..., et de manière </w:t>
      </w:r>
      <w:r w:rsidRPr="00977285">
        <w:rPr>
          <w:rFonts w:ascii="Cambria" w:hAnsi="Cambria"/>
          <w:i/>
          <w:lang w:val="fr-FR"/>
        </w:rPr>
        <w:t>croissante</w:t>
      </w:r>
      <w:r w:rsidRPr="00977285">
        <w:rPr>
          <w:rFonts w:ascii="Cambria" w:hAnsi="Cambria"/>
          <w:lang w:val="fr-FR"/>
        </w:rPr>
        <w:t xml:space="preserve"> le temps qui la suit : un siècle, deux siècles ou deux millénaires après le Christ. Dans quelques jours nous célèbrerons le 2017ème anniversaire de cet événement.</w:t>
      </w:r>
    </w:p>
    <w:p w:rsidR="00977285" w:rsidRPr="00977285" w:rsidRDefault="00977285" w:rsidP="00977285">
      <w:pPr>
        <w:jc w:val="both"/>
        <w:rPr>
          <w:rFonts w:ascii="Cambria" w:hAnsi="Cambria"/>
          <w:lang w:val="fr-FR"/>
        </w:rPr>
      </w:pPr>
    </w:p>
    <w:p w:rsidR="00977285" w:rsidRPr="00977285" w:rsidRDefault="00977285" w:rsidP="00977285">
      <w:pPr>
        <w:jc w:val="both"/>
        <w:rPr>
          <w:rFonts w:ascii="Cambria" w:hAnsi="Cambria"/>
          <w:lang w:val="fr-FR"/>
        </w:rPr>
      </w:pPr>
      <w:r w:rsidRPr="00977285">
        <w:rPr>
          <w:rFonts w:ascii="Cambria" w:hAnsi="Cambria"/>
          <w:lang w:val="fr-FR"/>
        </w:rPr>
        <w:t xml:space="preserve">Cette manière de calculer le temps, disais-je, ne s’est pas imposée tout de suite ni de la même manière. Avec Denys le Petit, en 525, on commença à calculer les années à partir de la naissance du Christ, au lieu de partir de la fondation de Rome ; mais c’est seulement à partir du XVIIème siècle (semble-t-il avec le théologien Denis Pétau, </w:t>
      </w:r>
      <w:r w:rsidRPr="00977285">
        <w:rPr>
          <w:rFonts w:ascii="Cambria" w:hAnsi="Cambria"/>
          <w:lang w:val="fr-FR"/>
        </w:rPr>
        <w:lastRenderedPageBreak/>
        <w:t xml:space="preserve">Petavius en latin) qu’on a commencé à compter le temps aussi avant Jésus Christ, selon les années qui précédèrent sa venue. On arriva ainsi à l’utilisation générale des formules : </w:t>
      </w:r>
      <w:r w:rsidRPr="00977285">
        <w:rPr>
          <w:rFonts w:ascii="Cambria" w:hAnsi="Cambria"/>
          <w:i/>
          <w:lang w:val="fr-FR"/>
        </w:rPr>
        <w:t xml:space="preserve">ante Christum natum </w:t>
      </w:r>
      <w:r w:rsidRPr="00977285">
        <w:rPr>
          <w:rFonts w:ascii="Cambria" w:hAnsi="Cambria"/>
          <w:lang w:val="fr-FR"/>
        </w:rPr>
        <w:t>(abrégé en av. J.-C</w:t>
      </w:r>
      <w:proofErr w:type="gramStart"/>
      <w:r w:rsidRPr="00977285">
        <w:rPr>
          <w:rFonts w:ascii="Cambria" w:hAnsi="Cambria"/>
          <w:lang w:val="fr-FR"/>
        </w:rPr>
        <w:t>. )</w:t>
      </w:r>
      <w:proofErr w:type="gramEnd"/>
      <w:r w:rsidRPr="00977285">
        <w:rPr>
          <w:rFonts w:ascii="Cambria" w:hAnsi="Cambria"/>
          <w:lang w:val="fr-FR"/>
        </w:rPr>
        <w:t xml:space="preserve"> et </w:t>
      </w:r>
      <w:r w:rsidRPr="00977285">
        <w:rPr>
          <w:rFonts w:ascii="Cambria" w:hAnsi="Cambria"/>
          <w:i/>
          <w:lang w:val="fr-FR"/>
        </w:rPr>
        <w:t>post Christum natum</w:t>
      </w:r>
      <w:r w:rsidRPr="00977285">
        <w:rPr>
          <w:rFonts w:ascii="Cambria" w:hAnsi="Cambria"/>
          <w:lang w:val="fr-FR"/>
        </w:rPr>
        <w:t xml:space="preserve"> (abrégé en ap. J.-C. ); avant Jésus-Christ, après Jésus-Christ. </w:t>
      </w:r>
    </w:p>
    <w:p w:rsidR="00977285" w:rsidRPr="00977285" w:rsidRDefault="00977285" w:rsidP="00977285">
      <w:pPr>
        <w:jc w:val="both"/>
        <w:rPr>
          <w:rFonts w:ascii="Cambria" w:hAnsi="Cambria"/>
          <w:lang w:val="fr-FR"/>
        </w:rPr>
      </w:pPr>
    </w:p>
    <w:p w:rsidR="00977285" w:rsidRPr="00977285" w:rsidRDefault="00977285" w:rsidP="00977285">
      <w:pPr>
        <w:jc w:val="both"/>
        <w:rPr>
          <w:rFonts w:ascii="Cambria" w:hAnsi="Cambria"/>
          <w:lang w:val="fr-FR"/>
        </w:rPr>
      </w:pPr>
      <w:r w:rsidRPr="00977285">
        <w:rPr>
          <w:rFonts w:ascii="Cambria" w:hAnsi="Cambria"/>
          <w:lang w:val="fr-FR"/>
        </w:rPr>
        <w:t>Depuis quelques temps, se répand de plus en plus la coutume, surtout dans le monde anglo-saxon et dans les relations internationales, d’éviter cette manière de s’exprimer pour ne pas heurter la sensibilité des personnes appartenant à d’autres religions ou à aucune religion. Au lieu de parler d’« ère chrétienne », ou d’ « année du Seigneur », on préfère alors parler d’« ère courante », ou d’« ère commune » (« Common era »). Le « avant Jésus-Christ » (av. J.-C.) est remplacé par « avant l’ère commune » (en anglais BCE) et le « après Jésus-Christ » par « ère commune » (anglais CE). La mention de la chose change mais pas la substance ; le calcul des années et du temps reste le même qu’auparavant.</w:t>
      </w:r>
    </w:p>
    <w:p w:rsidR="00977285" w:rsidRPr="00977285" w:rsidRDefault="00977285" w:rsidP="00977285">
      <w:pPr>
        <w:jc w:val="both"/>
        <w:rPr>
          <w:rFonts w:ascii="Cambria" w:hAnsi="Cambria"/>
          <w:lang w:val="fr-FR"/>
        </w:rPr>
      </w:pPr>
    </w:p>
    <w:p w:rsidR="00977285" w:rsidRPr="00977285" w:rsidRDefault="00977285" w:rsidP="00977285">
      <w:pPr>
        <w:jc w:val="both"/>
        <w:rPr>
          <w:rFonts w:ascii="Cambria" w:hAnsi="Cambria"/>
          <w:lang w:val="fr-FR"/>
        </w:rPr>
      </w:pPr>
      <w:r w:rsidRPr="00977285">
        <w:rPr>
          <w:rFonts w:ascii="Cambria" w:hAnsi="Cambria"/>
          <w:lang w:val="fr-FR"/>
        </w:rPr>
        <w:t xml:space="preserve">Oscar Cullmann a expliqué en quoi consiste la nouveauté de la nouvelle chronologie, introduite par le christianisme. Le temps ne procède pas par cycles qui se répètent, comme c’était le cas dans la pensée philosophique des Grecs et, parmi les modernes, chez Nietzsche, mais avance linéairement. Il part d’un point non-précisé (et en réalité non datable) qui est la création du monde, vers un point également non-précisé et imprévisible qui est la </w:t>
      </w:r>
      <w:r w:rsidRPr="00977285">
        <w:rPr>
          <w:rFonts w:ascii="Cambria" w:hAnsi="Cambria"/>
          <w:i/>
          <w:lang w:val="fr-FR"/>
        </w:rPr>
        <w:t>parousie</w:t>
      </w:r>
      <w:r w:rsidRPr="00977285">
        <w:rPr>
          <w:rFonts w:ascii="Cambria" w:hAnsi="Cambria"/>
          <w:lang w:val="fr-FR"/>
        </w:rPr>
        <w:t xml:space="preserve">. Jésus Christ est le centre de la ligne, celui vers lequel tout tend avant lui et dont tout dépend après </w:t>
      </w:r>
      <w:proofErr w:type="gramStart"/>
      <w:r w:rsidRPr="00977285">
        <w:rPr>
          <w:rFonts w:ascii="Cambria" w:hAnsi="Cambria"/>
          <w:lang w:val="fr-FR"/>
        </w:rPr>
        <w:t xml:space="preserve">lui </w:t>
      </w:r>
      <w:proofErr w:type="gramEnd"/>
      <w:r w:rsidRPr="00977285">
        <w:rPr>
          <w:rStyle w:val="Rimandonotaapidipagina"/>
          <w:rFonts w:ascii="Cambria" w:hAnsi="Cambria"/>
          <w:lang w:val="fr-FR"/>
        </w:rPr>
        <w:footnoteReference w:id="15"/>
      </w:r>
      <w:r w:rsidRPr="00977285">
        <w:rPr>
          <w:rFonts w:ascii="Cambria" w:hAnsi="Cambria"/>
          <w:lang w:val="fr-FR"/>
        </w:rPr>
        <w:t>. En se définissant « l’Alfa et l’Omega » de l’histoire (Ap 21,6), le Ressuscité assure non seulement qu’il unit en lui le commencement à la fin, mais qu’il est lui-même ce commencement non-précisé et cette fin imprévisible, l’auteur de la création et de la consommation.</w:t>
      </w:r>
    </w:p>
    <w:p w:rsidR="00977285" w:rsidRPr="00977285" w:rsidRDefault="00977285" w:rsidP="00977285">
      <w:pPr>
        <w:jc w:val="both"/>
        <w:rPr>
          <w:rFonts w:ascii="Cambria" w:hAnsi="Cambria"/>
          <w:lang w:val="fr-FR"/>
        </w:rPr>
      </w:pPr>
    </w:p>
    <w:p w:rsidR="00977285" w:rsidRPr="00977285" w:rsidRDefault="00977285" w:rsidP="00977285">
      <w:pPr>
        <w:jc w:val="both"/>
        <w:rPr>
          <w:rFonts w:ascii="Cambria" w:hAnsi="Cambria"/>
          <w:lang w:val="fr-FR"/>
        </w:rPr>
      </w:pPr>
      <w:r w:rsidRPr="00977285">
        <w:rPr>
          <w:rFonts w:ascii="Cambria" w:hAnsi="Cambria"/>
          <w:lang w:val="fr-FR"/>
        </w:rPr>
        <w:t>Sur le moment, la position d’Oscar Cullmann rencontra une forte réaction hostile de la part des représentants de la théologie dialectique, qui régnait à l’époque : Barth, Bultmann et leurs disciples. Celle-ci tendait à dé-historiciser le Kérygme, en le réduisant à un existentialiste « appel à la décision ». Elle professait, par conséquent, un désintérêt marqué pour le « Jésus de l’histoire » en faveur du soi-disant « Christ de la foi ». Le regain d’intérêt pour « l’histoire du salut » dans la théologie, après le concile, et le retour de flamme pour le Jésus de l’histoire dans l’exégèse (la dite « nouvelle recherche historique sur Jésus »</w:t>
      </w:r>
      <w:r w:rsidRPr="00977285">
        <w:rPr>
          <w:rStyle w:val="Rimandonotaapidipagina"/>
          <w:rFonts w:ascii="Cambria" w:hAnsi="Cambria"/>
          <w:lang w:val="fr-FR"/>
        </w:rPr>
        <w:footnoteReference w:id="16"/>
      </w:r>
      <w:r w:rsidRPr="00977285">
        <w:rPr>
          <w:rFonts w:ascii="Cambria" w:hAnsi="Cambria"/>
          <w:lang w:val="fr-FR"/>
        </w:rPr>
        <w:t xml:space="preserve">), ont confirmé la validité de l’intuition de Cullmann. </w:t>
      </w:r>
    </w:p>
    <w:p w:rsidR="00977285" w:rsidRPr="00977285" w:rsidRDefault="00977285" w:rsidP="00977285">
      <w:pPr>
        <w:jc w:val="both"/>
        <w:rPr>
          <w:rFonts w:ascii="Cambria" w:hAnsi="Cambria"/>
          <w:lang w:val="fr-FR"/>
        </w:rPr>
      </w:pPr>
    </w:p>
    <w:p w:rsidR="00977285" w:rsidRPr="00977285" w:rsidRDefault="00977285" w:rsidP="00977285">
      <w:pPr>
        <w:jc w:val="both"/>
        <w:rPr>
          <w:rFonts w:ascii="Cambria" w:hAnsi="Cambria"/>
          <w:lang w:val="fr-FR"/>
        </w:rPr>
      </w:pPr>
      <w:r w:rsidRPr="00977285">
        <w:rPr>
          <w:rFonts w:ascii="Cambria" w:hAnsi="Cambria"/>
          <w:lang w:val="fr-FR"/>
        </w:rPr>
        <w:t xml:space="preserve">Une conquête de la théologie dialectique est restée intacte : Dieu est totalement autre par rapport au monde, à l’histoire et au temps : entre les deux réalités il y a une « infinie et irréductible différence de qualité ». Quand il s’agit du Christ, il faut toutefois joindre à cette certitude de l’infinie différence, l’affirmation d’une toute aussi « infinie » ressemblance. C’est le noyau même de la définition de Chalcédoine, dont les deux adverbes « </w:t>
      </w:r>
      <w:r w:rsidRPr="00977285">
        <w:rPr>
          <w:rFonts w:ascii="Cambria" w:hAnsi="Cambria"/>
          <w:i/>
          <w:lang w:val="fr-FR"/>
        </w:rPr>
        <w:t>inconfuse</w:t>
      </w:r>
      <w:r w:rsidRPr="00977285">
        <w:rPr>
          <w:rFonts w:ascii="Cambria" w:hAnsi="Cambria"/>
          <w:lang w:val="fr-FR"/>
        </w:rPr>
        <w:t xml:space="preserve">, </w:t>
      </w:r>
      <w:r w:rsidRPr="00977285">
        <w:rPr>
          <w:rFonts w:ascii="Cambria" w:hAnsi="Cambria"/>
          <w:i/>
          <w:lang w:val="fr-FR"/>
        </w:rPr>
        <w:t>indivise</w:t>
      </w:r>
      <w:r w:rsidRPr="00977285">
        <w:rPr>
          <w:rFonts w:ascii="Cambria" w:hAnsi="Cambria"/>
          <w:lang w:val="fr-FR"/>
        </w:rPr>
        <w:t> », sans confusion et sans séparation. On doit dire du Christ, de manière éminente, qu’il est « dans le monde », mais pas « du monde » ; il est dans l’histoire et dans le temps, mais transcende l’histoire et le temps.</w:t>
      </w:r>
    </w:p>
    <w:p w:rsidR="00977285" w:rsidRPr="00977285" w:rsidRDefault="00977285" w:rsidP="00977285">
      <w:pPr>
        <w:jc w:val="both"/>
        <w:rPr>
          <w:rFonts w:ascii="Cambria" w:hAnsi="Cambria"/>
          <w:lang w:val="fr-FR"/>
        </w:rPr>
      </w:pPr>
    </w:p>
    <w:p w:rsidR="00977285" w:rsidRPr="00977285" w:rsidRDefault="00977285" w:rsidP="00977285">
      <w:pPr>
        <w:jc w:val="both"/>
        <w:rPr>
          <w:rFonts w:ascii="Cambria" w:hAnsi="Cambria"/>
          <w:b/>
          <w:lang w:val="fr-FR"/>
        </w:rPr>
      </w:pPr>
      <w:r w:rsidRPr="00977285">
        <w:rPr>
          <w:rFonts w:ascii="Cambria" w:hAnsi="Cambria"/>
          <w:b/>
          <w:lang w:val="fr-FR"/>
        </w:rPr>
        <w:t>2. Le Christ : figure, événement et sacrement</w:t>
      </w:r>
    </w:p>
    <w:p w:rsidR="00977285" w:rsidRPr="00977285" w:rsidRDefault="00977285" w:rsidP="00977285">
      <w:pPr>
        <w:jc w:val="both"/>
        <w:rPr>
          <w:rFonts w:ascii="Cambria" w:hAnsi="Cambria"/>
          <w:lang w:val="fr-FR"/>
        </w:rPr>
      </w:pPr>
    </w:p>
    <w:p w:rsidR="00977285" w:rsidRPr="00977285" w:rsidRDefault="00977285" w:rsidP="00977285">
      <w:pPr>
        <w:jc w:val="both"/>
        <w:rPr>
          <w:rFonts w:ascii="Cambria" w:hAnsi="Cambria"/>
          <w:lang w:val="fr-FR"/>
        </w:rPr>
      </w:pPr>
      <w:r w:rsidRPr="00977285">
        <w:rPr>
          <w:rFonts w:ascii="Cambria" w:hAnsi="Cambria"/>
          <w:lang w:val="fr-FR"/>
        </w:rPr>
        <w:lastRenderedPageBreak/>
        <w:t xml:space="preserve">Cherchons maintenant à donner un contenu plus précis à l’affirmation de l’omniprésence du Christ dans l’histoire et dans le temps. Celle-ci n’est pas une présence abstraite et uniforme. Elle se réalise différemment selon les différentes phases de l’histoire du salut. « Jésus Christ est le même, hier, aujourd’hui et pour l’éternité » (cf. He 13,8), mais il ne l’est pas de la même façon. Il est présent dans l’Ancien Testament comme </w:t>
      </w:r>
      <w:r w:rsidRPr="00977285">
        <w:rPr>
          <w:rFonts w:ascii="Cambria" w:hAnsi="Cambria"/>
          <w:i/>
          <w:lang w:val="fr-FR"/>
        </w:rPr>
        <w:t>figure</w:t>
      </w:r>
      <w:r w:rsidRPr="00977285">
        <w:rPr>
          <w:rFonts w:ascii="Cambria" w:hAnsi="Cambria"/>
          <w:lang w:val="fr-FR"/>
        </w:rPr>
        <w:t xml:space="preserve">, il est présent dans le Nouveau Testament come </w:t>
      </w:r>
      <w:r w:rsidRPr="00977285">
        <w:rPr>
          <w:rFonts w:ascii="Cambria" w:hAnsi="Cambria"/>
          <w:i/>
          <w:lang w:val="fr-FR"/>
        </w:rPr>
        <w:t>événement</w:t>
      </w:r>
      <w:r w:rsidRPr="00977285">
        <w:rPr>
          <w:rFonts w:ascii="Cambria" w:hAnsi="Cambria"/>
          <w:lang w:val="fr-FR"/>
        </w:rPr>
        <w:t xml:space="preserve"> et il est présent dans le temps de l’Eglise comme </w:t>
      </w:r>
      <w:r w:rsidRPr="00977285">
        <w:rPr>
          <w:rFonts w:ascii="Cambria" w:hAnsi="Cambria"/>
          <w:i/>
          <w:lang w:val="fr-FR"/>
        </w:rPr>
        <w:t>sacrement</w:t>
      </w:r>
      <w:r w:rsidRPr="00977285">
        <w:rPr>
          <w:rFonts w:ascii="Cambria" w:hAnsi="Cambria"/>
          <w:lang w:val="fr-FR"/>
        </w:rPr>
        <w:t xml:space="preserve">. La figure annonce, anticipe et </w:t>
      </w:r>
      <w:r w:rsidRPr="00977285">
        <w:rPr>
          <w:rFonts w:ascii="Cambria" w:hAnsi="Cambria"/>
          <w:i/>
          <w:lang w:val="fr-FR"/>
        </w:rPr>
        <w:t>prépare</w:t>
      </w:r>
      <w:r w:rsidRPr="00977285">
        <w:rPr>
          <w:rFonts w:ascii="Cambria" w:hAnsi="Cambria"/>
          <w:lang w:val="fr-FR"/>
        </w:rPr>
        <w:t xml:space="preserve"> l’événement, tandis que le sacrement le célèbre, le rend présent, l’</w:t>
      </w:r>
      <w:r w:rsidRPr="00977285">
        <w:rPr>
          <w:rFonts w:ascii="Cambria" w:hAnsi="Cambria"/>
          <w:i/>
          <w:lang w:val="fr-FR"/>
        </w:rPr>
        <w:t>actualise</w:t>
      </w:r>
      <w:r w:rsidRPr="00977285">
        <w:rPr>
          <w:rFonts w:ascii="Cambria" w:hAnsi="Cambria"/>
          <w:lang w:val="fr-FR"/>
        </w:rPr>
        <w:t xml:space="preserve"> et, en un certain sens, le prolonge. A cet égard, la liturgie nous fait dire à Noël : « </w:t>
      </w:r>
      <w:r w:rsidRPr="00977285">
        <w:rPr>
          <w:rFonts w:ascii="Cambria" w:hAnsi="Cambria"/>
          <w:i/>
          <w:lang w:val="fr-FR"/>
        </w:rPr>
        <w:t>Hodie Christus natus est, hodie Salvator apparuit </w:t>
      </w:r>
      <w:r w:rsidRPr="00977285">
        <w:rPr>
          <w:rFonts w:ascii="Cambria" w:hAnsi="Cambria"/>
          <w:lang w:val="fr-FR"/>
        </w:rPr>
        <w:t>» : « Aujourd’hui le Christ est né, aujourd’hui le Sauveur est apparu ».</w:t>
      </w:r>
    </w:p>
    <w:p w:rsidR="00977285" w:rsidRPr="00977285" w:rsidRDefault="00977285" w:rsidP="00977285">
      <w:pPr>
        <w:jc w:val="both"/>
        <w:rPr>
          <w:rFonts w:ascii="Cambria" w:hAnsi="Cambria"/>
          <w:lang w:val="fr-FR"/>
        </w:rPr>
      </w:pPr>
    </w:p>
    <w:p w:rsidR="00977285" w:rsidRPr="00977285" w:rsidRDefault="00977285" w:rsidP="00977285">
      <w:pPr>
        <w:jc w:val="both"/>
        <w:rPr>
          <w:rFonts w:ascii="Cambria" w:hAnsi="Cambria"/>
          <w:lang w:val="fr-FR"/>
        </w:rPr>
      </w:pPr>
      <w:r w:rsidRPr="00977285">
        <w:rPr>
          <w:rFonts w:ascii="Cambria" w:hAnsi="Cambria"/>
          <w:lang w:val="fr-FR"/>
        </w:rPr>
        <w:t>Saint Paul dit constamment que, dans l’Ancien Testament, tout – événements et personnages – fait référence au Christ ; tout est un « type », une prophétie, ou une « allégorie » de lui. Mais la conviction remonte au Jésus des évangiles qui applique à lui-même tant de paroles et de faits de l’Ancien Testament. Selon Luc, le Ressuscité en route avec deux disciples vers Emmaüs, « </w:t>
      </w:r>
      <w:r w:rsidRPr="00977285">
        <w:rPr>
          <w:rFonts w:ascii="Cambria" w:eastAsia="Times New Roman" w:hAnsi="Cambria"/>
          <w:lang w:val="fr-FR"/>
        </w:rPr>
        <w:t>partant de Moïse et de tous les Prophètes, leur interpréta, dans toute l’Écriture, ce qui le concernait</w:t>
      </w:r>
      <w:r w:rsidRPr="00977285">
        <w:rPr>
          <w:rFonts w:ascii="Cambria" w:hAnsi="Cambria"/>
          <w:lang w:val="fr-FR"/>
        </w:rPr>
        <w:t xml:space="preserve"> » (Lc 24, 27). La tradition chrétienne a trouvé de brèves formules pour exprimer cette vérité de foi. Elle dit, par exemple, que la Loi était « pleine » du Christ ; la liturgie de l’Eglise vit pratiquement de cette conviction et lit toute page de l’Ancien Testament par rapport au Christ. </w:t>
      </w:r>
    </w:p>
    <w:p w:rsidR="00977285" w:rsidRPr="00977285" w:rsidRDefault="00977285" w:rsidP="00977285">
      <w:pPr>
        <w:jc w:val="both"/>
        <w:rPr>
          <w:rFonts w:ascii="Cambria" w:hAnsi="Cambria"/>
          <w:color w:val="000000"/>
          <w:lang w:val="fr-FR"/>
        </w:rPr>
      </w:pPr>
    </w:p>
    <w:p w:rsidR="00977285" w:rsidRPr="00977285" w:rsidRDefault="00977285" w:rsidP="00977285">
      <w:pPr>
        <w:jc w:val="both"/>
        <w:rPr>
          <w:rFonts w:ascii="Cambria" w:hAnsi="Cambria"/>
          <w:color w:val="000000"/>
          <w:lang w:val="fr-FR"/>
        </w:rPr>
      </w:pPr>
      <w:r w:rsidRPr="00977285">
        <w:rPr>
          <w:rFonts w:ascii="Cambria" w:hAnsi="Cambria"/>
          <w:color w:val="000000"/>
          <w:lang w:val="fr-FR"/>
        </w:rPr>
        <w:t xml:space="preserve">Dire, ensuite, que le Christ est présent dans le Nouveau Testament comme « événement » signifie affirmer le caractère unique des événements historiques concernant la personne de Jésus et en particulier son mystère pascal de mort et de résurrection. L’événement est ce qui se réalise </w:t>
      </w:r>
      <w:r w:rsidRPr="00977285">
        <w:rPr>
          <w:rFonts w:ascii="Cambria" w:hAnsi="Cambria"/>
          <w:i/>
          <w:color w:val="000000"/>
          <w:lang w:val="fr-FR"/>
        </w:rPr>
        <w:t>semel</w:t>
      </w:r>
      <w:r w:rsidRPr="00977285">
        <w:rPr>
          <w:rFonts w:ascii="Cambria" w:hAnsi="Cambria"/>
          <w:color w:val="000000"/>
          <w:lang w:val="fr-FR"/>
        </w:rPr>
        <w:t>, « une fois pour toutes » (He 9, 26-28) et comme tel ne se reproduit plus, car enfermé dans l’espace et dans le temps.</w:t>
      </w:r>
    </w:p>
    <w:p w:rsidR="00977285" w:rsidRPr="00977285" w:rsidRDefault="00977285" w:rsidP="00977285">
      <w:pPr>
        <w:jc w:val="both"/>
        <w:rPr>
          <w:rFonts w:ascii="Cambria" w:hAnsi="Cambria"/>
          <w:color w:val="000000"/>
          <w:lang w:val="fr-FR"/>
        </w:rPr>
      </w:pPr>
    </w:p>
    <w:p w:rsidR="00977285" w:rsidRPr="00977285" w:rsidRDefault="00977285" w:rsidP="00977285">
      <w:pPr>
        <w:jc w:val="both"/>
        <w:rPr>
          <w:rFonts w:ascii="Cambria" w:hAnsi="Cambria"/>
          <w:color w:val="000000"/>
          <w:lang w:val="fr-FR"/>
        </w:rPr>
      </w:pPr>
      <w:r w:rsidRPr="00977285">
        <w:rPr>
          <w:rFonts w:ascii="Cambria" w:hAnsi="Cambria"/>
          <w:color w:val="000000"/>
          <w:lang w:val="fr-FR"/>
        </w:rPr>
        <w:t xml:space="preserve">Dire enfin que le Christ est présent dans l’Eglise comme « sacrement », signifie affirmer que le salut qu’il met en œuvre devient actif dans l’histoire à travers les signes qu’il a institués. Le mot « sacrement » doit être compris ici dans un sens plus large qui inclut les sept sacrements, mais aussi la parole de Dieu, et même l’Eglise toute entière comme « sacrement universel de salut ». Grâce aux sacrements, le </w:t>
      </w:r>
      <w:r w:rsidRPr="00977285">
        <w:rPr>
          <w:rFonts w:ascii="Cambria" w:hAnsi="Cambria"/>
          <w:i/>
          <w:color w:val="000000"/>
          <w:lang w:val="fr-FR"/>
        </w:rPr>
        <w:t>semel</w:t>
      </w:r>
      <w:r w:rsidRPr="00977285">
        <w:rPr>
          <w:rFonts w:ascii="Cambria" w:hAnsi="Cambria"/>
          <w:color w:val="000000"/>
          <w:lang w:val="fr-FR"/>
        </w:rPr>
        <w:t xml:space="preserve"> devient </w:t>
      </w:r>
      <w:r w:rsidRPr="00977285">
        <w:rPr>
          <w:rFonts w:ascii="Cambria" w:hAnsi="Cambria"/>
          <w:i/>
          <w:color w:val="000000"/>
          <w:lang w:val="fr-FR"/>
        </w:rPr>
        <w:t>quotiescunque</w:t>
      </w:r>
      <w:r w:rsidRPr="00977285">
        <w:rPr>
          <w:rFonts w:ascii="Cambria" w:hAnsi="Cambria"/>
          <w:color w:val="000000"/>
          <w:lang w:val="fr-FR"/>
        </w:rPr>
        <w:t>, « une seule fois », devient « chaque fois », comme dit Paul à propos de la Cène du Seigneur : « Chaque fois (</w:t>
      </w:r>
      <w:r w:rsidRPr="00977285">
        <w:rPr>
          <w:rFonts w:ascii="Cambria" w:hAnsi="Cambria"/>
          <w:i/>
          <w:color w:val="000000"/>
          <w:lang w:val="fr-FR"/>
        </w:rPr>
        <w:t>quotiescunque</w:t>
      </w:r>
      <w:r w:rsidRPr="00977285">
        <w:rPr>
          <w:rFonts w:ascii="Cambria" w:hAnsi="Cambria"/>
          <w:color w:val="000000"/>
          <w:lang w:val="fr-FR"/>
        </w:rPr>
        <w:t xml:space="preserve">) </w:t>
      </w:r>
      <w:r w:rsidRPr="00977285">
        <w:rPr>
          <w:rFonts w:ascii="Cambria" w:eastAsia="Times New Roman" w:hAnsi="Cambria"/>
          <w:lang w:val="fr-FR"/>
        </w:rPr>
        <w:t>que vous mangez ce pain et que vous buvez cette coupe, vous proclamez la mort du Seigneur, jusqu’à ce qu’il vienne »</w:t>
      </w:r>
      <w:r w:rsidRPr="00977285">
        <w:rPr>
          <w:rFonts w:ascii="Cambria" w:hAnsi="Cambria"/>
          <w:color w:val="000000"/>
          <w:lang w:val="fr-FR"/>
        </w:rPr>
        <w:t xml:space="preserve"> (1 Co 11, 26).</w:t>
      </w:r>
    </w:p>
    <w:p w:rsidR="00977285" w:rsidRPr="00977285" w:rsidRDefault="00977285" w:rsidP="00977285">
      <w:pPr>
        <w:jc w:val="both"/>
        <w:rPr>
          <w:rFonts w:ascii="Cambria" w:hAnsi="Cambria"/>
          <w:lang w:val="fr-FR"/>
        </w:rPr>
      </w:pPr>
    </w:p>
    <w:p w:rsidR="00977285" w:rsidRPr="00977285" w:rsidRDefault="00977285" w:rsidP="00977285">
      <w:pPr>
        <w:jc w:val="both"/>
        <w:rPr>
          <w:rFonts w:ascii="Cambria" w:hAnsi="Cambria"/>
          <w:lang w:val="fr-FR"/>
        </w:rPr>
      </w:pPr>
      <w:r w:rsidRPr="00977285">
        <w:rPr>
          <w:rFonts w:ascii="Cambria" w:hAnsi="Cambria"/>
          <w:lang w:val="fr-FR"/>
        </w:rPr>
        <w:t>Quand on parle de la présence du Christ dans l’histoire du salut comme figure, comme événement ou comme sacrement, il faut éviter de commettre l’erreur de Joachim de Flore (ou qu’on lui attribue) de diviser toute l’histoire humaine en trois époque : l’époque du Père qui serait l’Ancien Testament, l’ère du Fils qui serait le Nouveau Testament et l’ère du Saint Esprit qui serait le temps de l’Eglise. Cela irait non seulement contre la doctrine de la Trinité (qui agit toujours conjointement dans les oeuvres ad extra), mais également contre la doctrine christologique. L’événement Jésus Christ n’est pas un des trois moments ou des trois phases de l’histoire, mais leur centre, ce vers quoi tend le temps avant lui et qui donne un sens au temps après lui. C’est l’élément charnière qui les unit et les distingue. C’est la vérité  proclamée par la nouvelle chronologie qui divise le temps en un « avant Jésus Christ » et un « après Jésus-Christ ».</w:t>
      </w:r>
    </w:p>
    <w:p w:rsidR="00977285" w:rsidRPr="00977285" w:rsidRDefault="00977285" w:rsidP="00977285">
      <w:pPr>
        <w:jc w:val="both"/>
        <w:rPr>
          <w:rFonts w:ascii="Cambria" w:hAnsi="Cambria"/>
          <w:lang w:val="fr-FR"/>
        </w:rPr>
      </w:pPr>
    </w:p>
    <w:p w:rsidR="00977285" w:rsidRPr="00977285" w:rsidRDefault="00977285" w:rsidP="00977285">
      <w:pPr>
        <w:jc w:val="both"/>
        <w:rPr>
          <w:rFonts w:ascii="Cambria" w:hAnsi="Cambria"/>
          <w:b/>
          <w:lang w:val="fr-FR"/>
        </w:rPr>
      </w:pPr>
      <w:r w:rsidRPr="00977285">
        <w:rPr>
          <w:rFonts w:ascii="Cambria" w:hAnsi="Cambria"/>
          <w:b/>
          <w:lang w:val="fr-FR"/>
        </w:rPr>
        <w:lastRenderedPageBreak/>
        <w:t xml:space="preserve">3. La rencontre qui change la vie </w:t>
      </w:r>
    </w:p>
    <w:p w:rsidR="00977285" w:rsidRPr="00977285" w:rsidRDefault="00977285" w:rsidP="00977285">
      <w:pPr>
        <w:jc w:val="both"/>
        <w:rPr>
          <w:rFonts w:ascii="Cambria" w:hAnsi="Cambria"/>
          <w:lang w:val="fr-FR"/>
        </w:rPr>
      </w:pPr>
    </w:p>
    <w:p w:rsidR="00977285" w:rsidRPr="00977285" w:rsidRDefault="00977285" w:rsidP="00977285">
      <w:pPr>
        <w:jc w:val="both"/>
        <w:rPr>
          <w:rFonts w:ascii="Cambria" w:hAnsi="Cambria"/>
          <w:lang w:val="fr-FR"/>
        </w:rPr>
      </w:pPr>
      <w:r w:rsidRPr="00977285">
        <w:rPr>
          <w:rFonts w:ascii="Cambria" w:hAnsi="Cambria"/>
          <w:lang w:val="fr-FR"/>
        </w:rPr>
        <w:t xml:space="preserve">Maintenant passons comme d’habitude du macrocosme au microcosme, de l’histoire universelle à l’histoire personnelle, c’est-à-dire de la théologie à la vie. Le constat que Jésus Christ, dans l’usage universel de dater les événements, est reconnu aussi comme le pivot, l’élément charnière du temps, le barycentre de l’histoire, ne doit pas être motif d’orgueil et de triomphalisme pour un chrétien, mais l’occasion d’un sérieux examen de conscience. La première question à se poser est simple : Le Christ est-il aussi le centre de </w:t>
      </w:r>
      <w:r w:rsidRPr="00977285">
        <w:rPr>
          <w:rFonts w:ascii="Cambria" w:hAnsi="Cambria"/>
          <w:i/>
          <w:lang w:val="fr-FR"/>
        </w:rPr>
        <w:t>ma</w:t>
      </w:r>
      <w:r w:rsidRPr="00977285">
        <w:rPr>
          <w:rFonts w:ascii="Cambria" w:hAnsi="Cambria"/>
          <w:lang w:val="fr-FR"/>
        </w:rPr>
        <w:t xml:space="preserve"> vie, de ma petite histoire personnelle ? De </w:t>
      </w:r>
      <w:r w:rsidRPr="00977285">
        <w:rPr>
          <w:rFonts w:ascii="Cambria" w:hAnsi="Cambria"/>
          <w:i/>
          <w:lang w:val="fr-FR"/>
        </w:rPr>
        <w:t>mon</w:t>
      </w:r>
      <w:r w:rsidRPr="00977285">
        <w:rPr>
          <w:rFonts w:ascii="Cambria" w:hAnsi="Cambria"/>
          <w:lang w:val="fr-FR"/>
        </w:rPr>
        <w:t xml:space="preserve"> temps ? Occupe-t-il une place centrale en théorie ou aussi dans les faits ? Est-ce une vérité vécue ou seulement pensée ? </w:t>
      </w:r>
    </w:p>
    <w:p w:rsidR="00977285" w:rsidRPr="00977285" w:rsidRDefault="00977285" w:rsidP="00977285">
      <w:pPr>
        <w:jc w:val="both"/>
        <w:rPr>
          <w:rFonts w:ascii="Cambria" w:hAnsi="Cambria"/>
          <w:lang w:val="fr-FR"/>
        </w:rPr>
      </w:pPr>
    </w:p>
    <w:p w:rsidR="00977285" w:rsidRPr="00977285" w:rsidRDefault="00977285" w:rsidP="00977285">
      <w:pPr>
        <w:jc w:val="both"/>
        <w:rPr>
          <w:rFonts w:ascii="Cambria" w:hAnsi="Cambria"/>
          <w:lang w:val="fr-FR"/>
        </w:rPr>
      </w:pPr>
      <w:r w:rsidRPr="00977285">
        <w:rPr>
          <w:rFonts w:ascii="Cambria" w:hAnsi="Cambria"/>
          <w:lang w:val="fr-FR"/>
        </w:rPr>
        <w:t xml:space="preserve">Dans la vie de la majorité des personnes il y a un événement qui divise la vie en deux, qui crée un avant et un après. Pour les personens mariées, en général, c’est le mariage. Les époux d’habitude divisent ainsi leur vie: « avant de me marier » et « après m’être marié(e) » ; pour les prêtres c’est l’ordination sacerdotale : avant l’ordination, après l’ordination ; pour les religieux c’est la profession religieuse. </w:t>
      </w:r>
    </w:p>
    <w:p w:rsidR="00977285" w:rsidRPr="00977285" w:rsidRDefault="00977285" w:rsidP="00977285">
      <w:pPr>
        <w:jc w:val="both"/>
        <w:rPr>
          <w:rFonts w:ascii="Cambria" w:hAnsi="Cambria"/>
          <w:lang w:val="fr-FR"/>
        </w:rPr>
      </w:pPr>
    </w:p>
    <w:p w:rsidR="00977285" w:rsidRPr="00977285" w:rsidRDefault="00977285" w:rsidP="00977285">
      <w:pPr>
        <w:jc w:val="both"/>
        <w:rPr>
          <w:rFonts w:ascii="Cambria" w:hAnsi="Cambria"/>
          <w:lang w:val="fr-FR"/>
        </w:rPr>
      </w:pPr>
      <w:r w:rsidRPr="00977285">
        <w:rPr>
          <w:rFonts w:ascii="Cambria" w:hAnsi="Cambria"/>
          <w:lang w:val="fr-FR"/>
        </w:rPr>
        <w:t>Saint Paul divise lui aussi sa vie en deux parties, mais le tournant n’est ni le mariage ni l’ordination. « </w:t>
      </w:r>
      <w:proofErr w:type="gramStart"/>
      <w:r w:rsidRPr="00977285">
        <w:rPr>
          <w:rFonts w:ascii="Cambria" w:hAnsi="Cambria"/>
          <w:lang w:val="fr-FR"/>
        </w:rPr>
        <w:t>J’étais…,</w:t>
      </w:r>
      <w:proofErr w:type="gramEnd"/>
      <w:r w:rsidRPr="00977285">
        <w:rPr>
          <w:rFonts w:ascii="Cambria" w:hAnsi="Cambria"/>
          <w:lang w:val="fr-FR"/>
        </w:rPr>
        <w:t xml:space="preserve"> j’étais… », écrit-il aux Philippiens – suivi de toute une liste de titres et garanties de sainteté (circoncis, juif, observant de la loi, irrépréhensible) ; mais soudain, tout cela, au lieu de lui apparaître un gain, lui apparaît une perte, quelque chose à jeter aux ordures. Pourquoi ? « </w:t>
      </w:r>
      <w:r w:rsidRPr="00977285">
        <w:rPr>
          <w:rFonts w:ascii="Cambria" w:eastAsia="Times New Roman" w:hAnsi="Cambria"/>
          <w:lang w:val="fr-FR"/>
        </w:rPr>
        <w:t>A cause de ce bien qui dépasse tout : la connaissance du Christ Jésus, mon Seigneur</w:t>
      </w:r>
      <w:r w:rsidRPr="00977285">
        <w:rPr>
          <w:rFonts w:ascii="Cambria" w:hAnsi="Cambria"/>
          <w:lang w:val="fr-FR"/>
        </w:rPr>
        <w:t xml:space="preserve"> » (Ph 3, 5 ss). La rencontre éblouissante avec Jésus Christ a créé dans la vie de l’apôtre une sorte d’ « avant Jésus Christ » et après « Jésus Christ » personnel. </w:t>
      </w:r>
    </w:p>
    <w:p w:rsidR="00977285" w:rsidRPr="00977285" w:rsidRDefault="00977285" w:rsidP="00977285">
      <w:pPr>
        <w:jc w:val="both"/>
        <w:rPr>
          <w:rFonts w:ascii="Cambria" w:hAnsi="Cambria"/>
          <w:lang w:val="fr-FR"/>
        </w:rPr>
      </w:pPr>
    </w:p>
    <w:p w:rsidR="00977285" w:rsidRPr="00977285" w:rsidRDefault="00977285" w:rsidP="00977285">
      <w:pPr>
        <w:jc w:val="both"/>
        <w:rPr>
          <w:rFonts w:ascii="Cambria" w:hAnsi="Cambria"/>
          <w:lang w:val="fr-FR"/>
        </w:rPr>
      </w:pPr>
      <w:r w:rsidRPr="00977285">
        <w:rPr>
          <w:rFonts w:ascii="Cambria" w:hAnsi="Cambria"/>
          <w:lang w:val="fr-FR"/>
        </w:rPr>
        <w:t>Pour nous ce tournant est plus difficile à situer ; tout est fluide, dilué dans le temps et rythmé par ce que l’on appelle les « rites de passages » : baptême, confirmation, mariage, ordination sacerdotale, profession religieuse. Comment faire pour expérimenter nous aussi quelque chose qui ressemble à ce que saint Paul et tant d’autres comme eux ont vécu ?</w:t>
      </w:r>
    </w:p>
    <w:p w:rsidR="00977285" w:rsidRPr="00977285" w:rsidRDefault="00977285" w:rsidP="00977285">
      <w:pPr>
        <w:jc w:val="both"/>
        <w:rPr>
          <w:rFonts w:ascii="Cambria" w:hAnsi="Cambria"/>
          <w:lang w:val="fr-FR"/>
        </w:rPr>
      </w:pPr>
    </w:p>
    <w:p w:rsidR="00977285" w:rsidRPr="00977285" w:rsidRDefault="00977285" w:rsidP="00977285">
      <w:pPr>
        <w:jc w:val="both"/>
        <w:rPr>
          <w:rFonts w:ascii="Cambria" w:hAnsi="Cambria"/>
          <w:lang w:val="fr-FR"/>
        </w:rPr>
      </w:pPr>
      <w:r w:rsidRPr="00977285">
        <w:rPr>
          <w:rFonts w:ascii="Cambria" w:hAnsi="Cambria"/>
          <w:lang w:val="fr-FR"/>
        </w:rPr>
        <w:t xml:space="preserve">Heureusement pour nous, un événement de ce genre n’est pas le résultat exclusif des sacrements ; les sacrements peuvent même très bien ne représenter aucun vrai « passage », d’un point de vue existentiel. La rencontre personnelle avec le Christ est un événement qui peut avoir lieu à n’importe quel moment de la vie. A cet égard, l’exhortation apostolique </w:t>
      </w:r>
      <w:r w:rsidRPr="00977285">
        <w:rPr>
          <w:rFonts w:ascii="Cambria" w:hAnsi="Cambria"/>
          <w:i/>
          <w:lang w:val="fr-FR"/>
        </w:rPr>
        <w:t>Evangelii gaudium</w:t>
      </w:r>
      <w:r w:rsidRPr="00977285">
        <w:rPr>
          <w:rFonts w:ascii="Cambria" w:hAnsi="Cambria"/>
          <w:lang w:val="fr-FR"/>
        </w:rPr>
        <w:t xml:space="preserve"> écrit :</w:t>
      </w:r>
    </w:p>
    <w:p w:rsidR="00977285" w:rsidRPr="00977285" w:rsidRDefault="00977285" w:rsidP="00977285">
      <w:pPr>
        <w:jc w:val="both"/>
        <w:rPr>
          <w:rFonts w:ascii="Cambria" w:hAnsi="Cambria"/>
          <w:lang w:val="fr-FR"/>
        </w:rPr>
      </w:pPr>
    </w:p>
    <w:p w:rsidR="00977285" w:rsidRPr="00977285" w:rsidRDefault="00977285" w:rsidP="00977285">
      <w:pPr>
        <w:ind w:left="708"/>
        <w:jc w:val="both"/>
        <w:rPr>
          <w:rFonts w:ascii="Cambria" w:eastAsia="Times New Roman" w:hAnsi="Cambria"/>
          <w:lang w:val="fr-FR"/>
        </w:rPr>
      </w:pPr>
      <w:r w:rsidRPr="00977285">
        <w:rPr>
          <w:rFonts w:ascii="Cambria" w:eastAsia="Times New Roman" w:hAnsi="Cambria"/>
          <w:lang w:val="fr-FR"/>
        </w:rPr>
        <w:t xml:space="preserve">« J’invite chaque chrétien, en quelque lieu et situation où il se trouve, à renouveler </w:t>
      </w:r>
      <w:r w:rsidRPr="00977285">
        <w:rPr>
          <w:rFonts w:ascii="Cambria" w:eastAsia="Times New Roman" w:hAnsi="Cambria"/>
          <w:i/>
          <w:lang w:val="fr-FR"/>
        </w:rPr>
        <w:t>aujourd’hui même</w:t>
      </w:r>
      <w:r w:rsidRPr="00977285">
        <w:rPr>
          <w:rFonts w:ascii="Cambria" w:eastAsia="Times New Roman" w:hAnsi="Cambria"/>
          <w:lang w:val="fr-FR"/>
        </w:rPr>
        <w:t xml:space="preserve"> ( !) </w:t>
      </w:r>
      <w:proofErr w:type="gramStart"/>
      <w:r w:rsidRPr="00977285">
        <w:rPr>
          <w:rFonts w:ascii="Cambria" w:eastAsia="Times New Roman" w:hAnsi="Cambria"/>
          <w:lang w:val="fr-FR"/>
        </w:rPr>
        <w:t>sa</w:t>
      </w:r>
      <w:proofErr w:type="gramEnd"/>
      <w:r w:rsidRPr="00977285">
        <w:rPr>
          <w:rFonts w:ascii="Cambria" w:eastAsia="Times New Roman" w:hAnsi="Cambria"/>
          <w:lang w:val="fr-FR"/>
        </w:rPr>
        <w:t xml:space="preserve"> rencontre personnelle avec Jésus Christ ou, au moins, à prendre la décision de se laisser rencontrer par lui, de le chercher chaque jour sans cesse. Il n’y a pas de motif pour lequel quelqu’un puisse penser que cette invitation n’est pas pour lui, parce que « personne n’est exclu de la joie que nous apporte le Seigneur » (EG, 3).</w:t>
      </w:r>
    </w:p>
    <w:p w:rsidR="00977285" w:rsidRPr="00977285" w:rsidRDefault="00977285" w:rsidP="00977285">
      <w:pPr>
        <w:jc w:val="both"/>
        <w:rPr>
          <w:rFonts w:ascii="Cambria" w:eastAsia="Times New Roman" w:hAnsi="Cambria"/>
          <w:lang w:val="fr-FR"/>
        </w:rPr>
      </w:pPr>
    </w:p>
    <w:p w:rsidR="00977285" w:rsidRPr="00977285" w:rsidRDefault="00977285" w:rsidP="00977285">
      <w:pPr>
        <w:jc w:val="both"/>
        <w:rPr>
          <w:rFonts w:ascii="Cambria" w:eastAsia="Times New Roman" w:hAnsi="Cambria"/>
          <w:lang w:val="fr-FR"/>
        </w:rPr>
      </w:pPr>
      <w:r w:rsidRPr="00977285">
        <w:rPr>
          <w:rFonts w:ascii="Cambria" w:eastAsia="Times New Roman" w:hAnsi="Cambria"/>
          <w:lang w:val="fr-FR"/>
        </w:rPr>
        <w:t xml:space="preserve">Dans une homélie pascale anonyme du IVème siècle, précisément de l’an 387, l’évêque fait une affirmation étonnamment moderne, presque existentialiste </w:t>
      </w:r>
      <w:r w:rsidRPr="00977285">
        <w:rPr>
          <w:rFonts w:ascii="Cambria" w:eastAsia="Times New Roman" w:hAnsi="Cambria"/>
          <w:i/>
          <w:lang w:val="fr-FR"/>
        </w:rPr>
        <w:t>ante litteram</w:t>
      </w:r>
      <w:r w:rsidRPr="00977285">
        <w:rPr>
          <w:rFonts w:ascii="Cambria" w:eastAsia="Times New Roman" w:hAnsi="Cambria"/>
          <w:lang w:val="fr-FR"/>
        </w:rPr>
        <w:t>. Il dit :</w:t>
      </w:r>
    </w:p>
    <w:p w:rsidR="00977285" w:rsidRPr="00977285" w:rsidRDefault="00977285" w:rsidP="00977285">
      <w:pPr>
        <w:ind w:left="708"/>
        <w:jc w:val="both"/>
        <w:rPr>
          <w:rFonts w:ascii="Cambria" w:eastAsia="Calibri" w:hAnsi="Cambria"/>
          <w:lang w:val="fr-FR"/>
        </w:rPr>
      </w:pPr>
    </w:p>
    <w:p w:rsidR="00977285" w:rsidRPr="00977285" w:rsidRDefault="00977285" w:rsidP="00977285">
      <w:pPr>
        <w:ind w:left="708"/>
        <w:jc w:val="both"/>
        <w:rPr>
          <w:rFonts w:ascii="Cambria" w:eastAsia="Calibri" w:hAnsi="Cambria"/>
          <w:spacing w:val="60"/>
          <w:lang w:val="fr-FR"/>
        </w:rPr>
      </w:pPr>
      <w:r w:rsidRPr="00977285">
        <w:rPr>
          <w:rFonts w:ascii="Cambria" w:eastAsia="Calibri" w:hAnsi="Cambria"/>
          <w:lang w:val="fr-FR"/>
        </w:rPr>
        <w:lastRenderedPageBreak/>
        <w:t>« Pour chaque homme, le début de la vie est celui à partir duquel le Christ a été immolé pour lui. Mais le Christ est immolé pour lui au moment où il reconnaît la grâce et devient conscient de la vie que lui a procuré cette immolation »</w:t>
      </w:r>
      <w:r w:rsidRPr="00977285">
        <w:rPr>
          <w:rStyle w:val="Rimandonotaapidipagina"/>
          <w:rFonts w:ascii="Cambria" w:hAnsi="Cambria"/>
          <w:spacing w:val="60"/>
          <w:lang w:val="fr-FR"/>
        </w:rPr>
        <w:footnoteReference w:id="17"/>
      </w:r>
      <w:r w:rsidRPr="00977285">
        <w:rPr>
          <w:rFonts w:ascii="Cambria" w:eastAsia="Calibri" w:hAnsi="Cambria"/>
          <w:spacing w:val="60"/>
          <w:lang w:val="fr-FR"/>
        </w:rPr>
        <w:t>.</w:t>
      </w:r>
    </w:p>
    <w:p w:rsidR="00977285" w:rsidRPr="00977285" w:rsidRDefault="00977285" w:rsidP="00977285">
      <w:pPr>
        <w:jc w:val="both"/>
        <w:rPr>
          <w:rFonts w:ascii="Cambria" w:hAnsi="Cambria"/>
          <w:lang w:val="fr-FR"/>
        </w:rPr>
      </w:pPr>
    </w:p>
    <w:p w:rsidR="00977285" w:rsidRPr="00977285" w:rsidRDefault="00977285" w:rsidP="00977285">
      <w:pPr>
        <w:jc w:val="both"/>
        <w:rPr>
          <w:rFonts w:ascii="Cambria" w:hAnsi="Cambria"/>
          <w:lang w:val="fr-FR"/>
        </w:rPr>
      </w:pPr>
      <w:r w:rsidRPr="00977285">
        <w:rPr>
          <w:rFonts w:ascii="Cambria" w:hAnsi="Cambria"/>
          <w:lang w:val="fr-FR"/>
        </w:rPr>
        <w:t>A l’approche de Noël, nous pouvons appliquer à la naissance du Christ ce que l’auteur dit de sa mort.  « </w:t>
      </w:r>
      <w:r w:rsidRPr="00977285">
        <w:rPr>
          <w:rFonts w:ascii="Cambria" w:eastAsia="Calibri" w:hAnsi="Cambria"/>
          <w:lang w:val="fr-FR"/>
        </w:rPr>
        <w:t>Pour chaque homme, le début de la vie est celui à partir duquel le Christ est né pour lui. Mais le Christ est né pour lui au moment où il reconnaît la grâce et devient conscient de la vi que lui a procuré cette naissance »</w:t>
      </w:r>
      <w:r w:rsidRPr="00977285">
        <w:rPr>
          <w:rFonts w:ascii="Cambria" w:hAnsi="Cambria"/>
          <w:lang w:val="fr-FR"/>
        </w:rPr>
        <w:t>.</w:t>
      </w:r>
    </w:p>
    <w:p w:rsidR="00977285" w:rsidRPr="00977285" w:rsidRDefault="00977285" w:rsidP="00977285">
      <w:pPr>
        <w:jc w:val="both"/>
        <w:rPr>
          <w:rFonts w:ascii="Cambria" w:hAnsi="Cambria"/>
          <w:lang w:val="fr-FR"/>
        </w:rPr>
      </w:pPr>
    </w:p>
    <w:p w:rsidR="00977285" w:rsidRPr="00977285" w:rsidRDefault="00977285" w:rsidP="00977285">
      <w:pPr>
        <w:jc w:val="both"/>
        <w:rPr>
          <w:rFonts w:ascii="Cambria" w:eastAsia="Calibri" w:hAnsi="Cambria"/>
          <w:lang w:val="fr-FR"/>
        </w:rPr>
      </w:pPr>
      <w:r w:rsidRPr="00977285">
        <w:rPr>
          <w:rFonts w:ascii="Cambria" w:hAnsi="Cambria"/>
          <w:lang w:val="fr-FR"/>
        </w:rPr>
        <w:t>Cette pensée a traversé, on peut dire, toute l’histoire de la spiritualité chrétienne, passant d’abord par Origène, puis par saint Augustin, saint Bernard, Luther et d’autres : « </w:t>
      </w:r>
      <w:r w:rsidRPr="00977285">
        <w:rPr>
          <w:rStyle w:val="st"/>
          <w:rFonts w:ascii="Cambria" w:eastAsia="Times New Roman" w:hAnsi="Cambria"/>
          <w:lang w:val="fr-FR"/>
        </w:rPr>
        <w:t xml:space="preserve">A quoi me sert-il que le </w:t>
      </w:r>
      <w:r w:rsidRPr="00977285">
        <w:rPr>
          <w:rStyle w:val="Enfasicorsivo"/>
          <w:rFonts w:ascii="Cambria" w:eastAsia="Times New Roman" w:hAnsi="Cambria"/>
          <w:lang w:val="fr-FR"/>
        </w:rPr>
        <w:t>Christ</w:t>
      </w:r>
      <w:r w:rsidRPr="00977285">
        <w:rPr>
          <w:rStyle w:val="st"/>
          <w:rFonts w:ascii="Cambria" w:eastAsia="Times New Roman" w:hAnsi="Cambria"/>
          <w:i/>
          <w:lang w:val="fr-FR"/>
        </w:rPr>
        <w:t xml:space="preserve"> </w:t>
      </w:r>
      <w:r w:rsidRPr="00977285">
        <w:rPr>
          <w:rStyle w:val="st"/>
          <w:rFonts w:ascii="Cambria" w:eastAsia="Times New Roman" w:hAnsi="Cambria"/>
          <w:lang w:val="fr-FR"/>
        </w:rPr>
        <w:t xml:space="preserve">soit </w:t>
      </w:r>
      <w:r w:rsidRPr="00977285">
        <w:rPr>
          <w:rStyle w:val="Enfasicorsivo"/>
          <w:rFonts w:ascii="Cambria" w:eastAsia="Times New Roman" w:hAnsi="Cambria"/>
          <w:lang w:val="fr-FR"/>
        </w:rPr>
        <w:t>né</w:t>
      </w:r>
      <w:r w:rsidRPr="00977285">
        <w:rPr>
          <w:rStyle w:val="st"/>
          <w:rFonts w:ascii="Cambria" w:eastAsia="Times New Roman" w:hAnsi="Cambria"/>
          <w:lang w:val="fr-FR"/>
        </w:rPr>
        <w:t xml:space="preserve"> une </w:t>
      </w:r>
      <w:r w:rsidRPr="00977285">
        <w:rPr>
          <w:rStyle w:val="Enfasicorsivo"/>
          <w:rFonts w:ascii="Cambria" w:eastAsia="Times New Roman" w:hAnsi="Cambria"/>
          <w:lang w:val="fr-FR"/>
        </w:rPr>
        <w:t>fois</w:t>
      </w:r>
      <w:r w:rsidRPr="00977285">
        <w:rPr>
          <w:rStyle w:val="st"/>
          <w:rFonts w:ascii="Cambria" w:eastAsia="Times New Roman" w:hAnsi="Cambria"/>
          <w:i/>
          <w:lang w:val="fr-FR"/>
        </w:rPr>
        <w:t xml:space="preserve"> </w:t>
      </w:r>
      <w:r w:rsidRPr="00977285">
        <w:rPr>
          <w:rStyle w:val="st"/>
          <w:rFonts w:ascii="Cambria" w:eastAsia="Times New Roman" w:hAnsi="Cambria"/>
          <w:lang w:val="fr-FR"/>
        </w:rPr>
        <w:t>de</w:t>
      </w:r>
      <w:r w:rsidRPr="00977285">
        <w:rPr>
          <w:rStyle w:val="st"/>
          <w:rFonts w:ascii="Cambria" w:eastAsia="Times New Roman" w:hAnsi="Cambria"/>
          <w:i/>
          <w:lang w:val="fr-FR"/>
        </w:rPr>
        <w:t xml:space="preserve"> </w:t>
      </w:r>
      <w:r w:rsidRPr="00977285">
        <w:rPr>
          <w:rStyle w:val="Enfasicorsivo"/>
          <w:rFonts w:ascii="Cambria" w:eastAsia="Times New Roman" w:hAnsi="Cambria"/>
          <w:lang w:val="fr-FR"/>
        </w:rPr>
        <w:t>Marie</w:t>
      </w:r>
      <w:r w:rsidRPr="00977285">
        <w:rPr>
          <w:rStyle w:val="st"/>
          <w:rFonts w:ascii="Cambria" w:eastAsia="Times New Roman" w:hAnsi="Cambria"/>
          <w:i/>
          <w:lang w:val="fr-FR"/>
        </w:rPr>
        <w:t xml:space="preserve"> </w:t>
      </w:r>
      <w:r w:rsidRPr="00977285">
        <w:rPr>
          <w:rStyle w:val="st"/>
          <w:rFonts w:ascii="Cambria" w:eastAsia="Times New Roman" w:hAnsi="Cambria"/>
          <w:lang w:val="fr-FR"/>
        </w:rPr>
        <w:t>à</w:t>
      </w:r>
      <w:r w:rsidRPr="00977285">
        <w:rPr>
          <w:rStyle w:val="st"/>
          <w:rFonts w:ascii="Cambria" w:eastAsia="Times New Roman" w:hAnsi="Cambria"/>
          <w:i/>
          <w:lang w:val="fr-FR"/>
        </w:rPr>
        <w:t xml:space="preserve"> </w:t>
      </w:r>
      <w:r w:rsidRPr="00977285">
        <w:rPr>
          <w:rStyle w:val="Enfasicorsivo"/>
          <w:rFonts w:ascii="Cambria" w:eastAsia="Times New Roman" w:hAnsi="Cambria"/>
          <w:lang w:val="fr-FR"/>
        </w:rPr>
        <w:t>Bethléem</w:t>
      </w:r>
      <w:r w:rsidRPr="00977285">
        <w:rPr>
          <w:rStyle w:val="st"/>
          <w:rFonts w:ascii="Cambria" w:eastAsia="Times New Roman" w:hAnsi="Cambria"/>
          <w:i/>
          <w:lang w:val="fr-FR"/>
        </w:rPr>
        <w:t xml:space="preserve">, </w:t>
      </w:r>
      <w:r w:rsidRPr="00977285">
        <w:rPr>
          <w:rStyle w:val="st"/>
          <w:rFonts w:ascii="Cambria" w:eastAsia="Times New Roman" w:hAnsi="Cambria"/>
          <w:lang w:val="fr-FR"/>
        </w:rPr>
        <w:t>s'il</w:t>
      </w:r>
      <w:r w:rsidRPr="00977285">
        <w:rPr>
          <w:rStyle w:val="st"/>
          <w:rFonts w:ascii="Cambria" w:eastAsia="Times New Roman" w:hAnsi="Cambria"/>
          <w:i/>
          <w:lang w:val="fr-FR"/>
        </w:rPr>
        <w:t xml:space="preserve"> </w:t>
      </w:r>
      <w:r w:rsidRPr="00977285">
        <w:rPr>
          <w:rStyle w:val="Enfasicorsivo"/>
          <w:rFonts w:ascii="Cambria" w:eastAsia="Times New Roman" w:hAnsi="Cambria"/>
          <w:lang w:val="fr-FR"/>
        </w:rPr>
        <w:t>ne</w:t>
      </w:r>
      <w:r w:rsidRPr="00977285">
        <w:rPr>
          <w:rStyle w:val="st"/>
          <w:rFonts w:ascii="Cambria" w:eastAsia="Times New Roman" w:hAnsi="Cambria"/>
          <w:lang w:val="fr-FR"/>
        </w:rPr>
        <w:t xml:space="preserve"> naît pas aussi par la </w:t>
      </w:r>
      <w:r w:rsidRPr="00977285">
        <w:rPr>
          <w:rStyle w:val="Enfasicorsivo"/>
          <w:rFonts w:ascii="Cambria" w:eastAsia="Times New Roman" w:hAnsi="Cambria"/>
          <w:lang w:val="fr-FR"/>
        </w:rPr>
        <w:t>foi</w:t>
      </w:r>
      <w:r w:rsidRPr="00977285">
        <w:rPr>
          <w:rStyle w:val="st"/>
          <w:rFonts w:ascii="Cambria" w:eastAsia="Times New Roman" w:hAnsi="Cambria"/>
          <w:i/>
          <w:lang w:val="fr-FR"/>
        </w:rPr>
        <w:t xml:space="preserve"> </w:t>
      </w:r>
      <w:r w:rsidRPr="00977285">
        <w:rPr>
          <w:rStyle w:val="st"/>
          <w:rFonts w:ascii="Cambria" w:eastAsia="Times New Roman" w:hAnsi="Cambria"/>
          <w:lang w:val="fr-FR"/>
        </w:rPr>
        <w:t xml:space="preserve">dans </w:t>
      </w:r>
      <w:r w:rsidRPr="00977285">
        <w:rPr>
          <w:rStyle w:val="Enfasicorsivo"/>
          <w:rFonts w:ascii="Cambria" w:eastAsia="Times New Roman" w:hAnsi="Cambria"/>
          <w:lang w:val="fr-FR"/>
        </w:rPr>
        <w:t>mon âme</w:t>
      </w:r>
      <w:r w:rsidRPr="00977285">
        <w:rPr>
          <w:rStyle w:val="st"/>
          <w:rFonts w:ascii="Cambria" w:eastAsia="Times New Roman" w:hAnsi="Cambria"/>
          <w:lang w:val="fr-FR"/>
        </w:rPr>
        <w:t xml:space="preserve"> ?</w:t>
      </w:r>
      <w:r w:rsidRPr="00977285">
        <w:rPr>
          <w:rFonts w:ascii="Cambria" w:eastAsia="Calibri" w:hAnsi="Cambria"/>
          <w:lang w:val="fr-FR"/>
        </w:rPr>
        <w:t> »</w:t>
      </w:r>
      <w:r w:rsidRPr="00977285">
        <w:rPr>
          <w:rStyle w:val="Rimandonotaapidipagina"/>
          <w:rFonts w:ascii="Cambria" w:eastAsia="Calibri" w:hAnsi="Cambria"/>
          <w:lang w:val="fr-FR"/>
        </w:rPr>
        <w:footnoteReference w:id="18"/>
      </w:r>
      <w:r w:rsidRPr="00977285">
        <w:rPr>
          <w:rFonts w:ascii="Cambria" w:eastAsia="Calibri" w:hAnsi="Cambria"/>
          <w:lang w:val="fr-FR"/>
        </w:rPr>
        <w:t xml:space="preserve"> En ce sens, tout Noël, et celui de cette année aussi, pourrait être le premier vrai Noël de notre vie. </w:t>
      </w:r>
    </w:p>
    <w:p w:rsidR="00977285" w:rsidRPr="00977285" w:rsidRDefault="00977285" w:rsidP="00977285">
      <w:pPr>
        <w:jc w:val="both"/>
        <w:rPr>
          <w:rFonts w:ascii="Cambria" w:eastAsia="Calibri" w:hAnsi="Cambria"/>
          <w:lang w:val="fr-FR"/>
        </w:rPr>
      </w:pPr>
    </w:p>
    <w:p w:rsidR="00977285" w:rsidRPr="00977285" w:rsidRDefault="00977285" w:rsidP="00977285">
      <w:pPr>
        <w:jc w:val="both"/>
        <w:rPr>
          <w:rFonts w:ascii="Cambria" w:eastAsia="Calibri" w:hAnsi="Cambria"/>
          <w:lang w:val="fr-FR"/>
        </w:rPr>
      </w:pPr>
      <w:r w:rsidRPr="00977285">
        <w:rPr>
          <w:rFonts w:ascii="Cambria" w:eastAsia="Calibri" w:hAnsi="Cambria"/>
          <w:lang w:val="fr-FR"/>
        </w:rPr>
        <w:t>Un philosophe athée a décrit dans une page devenue célèbre le moment où quelqu’un découvre l’</w:t>
      </w:r>
      <w:r w:rsidRPr="00977285">
        <w:rPr>
          <w:rFonts w:ascii="Cambria" w:eastAsia="Calibri" w:hAnsi="Cambria"/>
          <w:i/>
          <w:lang w:val="fr-FR"/>
        </w:rPr>
        <w:t>existence</w:t>
      </w:r>
      <w:r w:rsidRPr="00977285">
        <w:rPr>
          <w:rFonts w:ascii="Cambria" w:eastAsia="Calibri" w:hAnsi="Cambria"/>
          <w:lang w:val="fr-FR"/>
        </w:rPr>
        <w:t>, des choses ; découvre, c’est-à-dire,  que les choses existent dans la réalité et pas seulement dans la pensée.</w:t>
      </w:r>
    </w:p>
    <w:p w:rsidR="00977285" w:rsidRPr="00977285" w:rsidRDefault="00977285" w:rsidP="00977285">
      <w:pPr>
        <w:jc w:val="both"/>
        <w:rPr>
          <w:rFonts w:ascii="Cambria" w:eastAsia="Calibri" w:hAnsi="Cambria"/>
          <w:lang w:val="fr-FR"/>
        </w:rPr>
      </w:pPr>
    </w:p>
    <w:p w:rsidR="00977285" w:rsidRPr="00977285" w:rsidRDefault="00977285" w:rsidP="00977285">
      <w:pPr>
        <w:ind w:left="708"/>
        <w:jc w:val="both"/>
        <w:rPr>
          <w:rFonts w:ascii="Cambria" w:hAnsi="Cambria"/>
          <w:lang w:val="fr-FR"/>
        </w:rPr>
      </w:pPr>
      <w:r w:rsidRPr="00977285">
        <w:rPr>
          <w:rFonts w:ascii="Cambria" w:hAnsi="Cambria"/>
          <w:lang w:val="fr-FR"/>
        </w:rPr>
        <w:t>« J’étais tout à l’heure - écrit-il - au jardin public</w:t>
      </w:r>
      <w:r w:rsidRPr="00977285">
        <w:rPr>
          <w:rFonts w:ascii="Cambria" w:eastAsia="Times New Roman" w:hAnsi="Cambria"/>
          <w:lang w:val="fr-FR"/>
        </w:rPr>
        <w:t>. La racine du marronnier s'enfonçait dans la terre, juste au-dessous de mon banc. Je ne me rappelais plus que c'était une racine. Les mots s'étaient évanouis et, avec eux, la signification des choses, leurs modes d'emploi, les faibles repères que les hommes ont tracés à leur surface</w:t>
      </w:r>
      <w:r w:rsidRPr="00977285">
        <w:rPr>
          <w:rFonts w:ascii="Cambria" w:hAnsi="Cambria"/>
          <w:lang w:val="fr-FR"/>
        </w:rPr>
        <w:t xml:space="preserve"> […]</w:t>
      </w:r>
      <w:r w:rsidRPr="00977285">
        <w:rPr>
          <w:rFonts w:ascii="Cambria" w:eastAsia="Times New Roman" w:hAnsi="Cambria"/>
          <w:lang w:val="fr-FR"/>
        </w:rPr>
        <w:t>. Et puis j'ai eu cette illumination</w:t>
      </w:r>
      <w:r w:rsidRPr="00977285">
        <w:rPr>
          <w:rFonts w:ascii="Cambria" w:hAnsi="Cambria"/>
          <w:lang w:val="fr-FR"/>
        </w:rPr>
        <w:t xml:space="preserve">. </w:t>
      </w:r>
      <w:r w:rsidRPr="00977285">
        <w:rPr>
          <w:rFonts w:ascii="Cambria" w:eastAsia="Times New Roman" w:hAnsi="Cambria"/>
          <w:lang w:val="fr-FR"/>
        </w:rPr>
        <w:t>Ça m'a coupé le souffle. Jamais, avant ces derniers jours, je n'avais pressenti ce que voulait dire « exister ». J'étais comme les autres, comme ceux qui se promènent au bord de la mer dans leurs habits de printemps. Je disais comme eux « la mer est verte ; ce point blanc là-haut, c'est une mouette », mais je ne sentais pas que ça existait</w:t>
      </w:r>
      <w:r w:rsidRPr="00977285">
        <w:rPr>
          <w:rFonts w:ascii="Cambria" w:hAnsi="Cambria"/>
          <w:lang w:val="fr-FR"/>
        </w:rPr>
        <w:t xml:space="preserve">, </w:t>
      </w:r>
      <w:r w:rsidRPr="00977285">
        <w:rPr>
          <w:rFonts w:ascii="Cambria" w:eastAsia="Times New Roman" w:hAnsi="Cambria"/>
          <w:lang w:val="fr-FR"/>
        </w:rPr>
        <w:t>que la mouette était une « mouette-existante » ; à l'ordinaire, l'existence se cache. Elle est là, autour de nous, en nous, elle est nous, on ne peut pas dire deux mots sans parler d'elle et, finalement, on ne la touche pas</w:t>
      </w:r>
      <w:r w:rsidRPr="00977285">
        <w:rPr>
          <w:rFonts w:ascii="Cambria" w:hAnsi="Cambria"/>
          <w:lang w:val="fr-FR"/>
        </w:rPr>
        <w:t xml:space="preserve"> […].</w:t>
      </w:r>
      <w:r w:rsidRPr="00977285">
        <w:rPr>
          <w:rFonts w:ascii="Cambria" w:eastAsia="Times New Roman" w:hAnsi="Cambria"/>
          <w:lang w:val="fr-FR"/>
        </w:rPr>
        <w:t>Et puis voilà: tout d'un coup, c'était là, c'était clair comme le jour: l'existence s'était soudain dévoilée</w:t>
      </w:r>
      <w:r w:rsidRPr="00977285">
        <w:rPr>
          <w:rFonts w:ascii="Cambria" w:hAnsi="Cambria"/>
          <w:lang w:val="fr-FR"/>
        </w:rPr>
        <w:t> »</w:t>
      </w:r>
      <w:r w:rsidRPr="00977285">
        <w:rPr>
          <w:rStyle w:val="Rimandonotaapidipagina"/>
          <w:rFonts w:ascii="Cambria" w:hAnsi="Cambria"/>
          <w:lang w:val="fr-FR"/>
        </w:rPr>
        <w:footnoteReference w:id="19"/>
      </w:r>
      <w:r w:rsidRPr="00977285">
        <w:rPr>
          <w:rFonts w:ascii="Cambria" w:hAnsi="Cambria"/>
          <w:lang w:val="fr-FR"/>
        </w:rPr>
        <w:t xml:space="preserve">. </w:t>
      </w:r>
    </w:p>
    <w:p w:rsidR="00977285" w:rsidRPr="00977285" w:rsidRDefault="00977285" w:rsidP="00977285">
      <w:pPr>
        <w:jc w:val="both"/>
        <w:rPr>
          <w:rFonts w:ascii="Cambria" w:hAnsi="Cambria"/>
          <w:lang w:val="fr-FR"/>
        </w:rPr>
      </w:pPr>
      <w:bookmarkStart w:id="1" w:name="_GoBack"/>
      <w:bookmarkEnd w:id="1"/>
    </w:p>
    <w:p w:rsidR="00977285" w:rsidRPr="00977285" w:rsidRDefault="00977285" w:rsidP="00977285">
      <w:pPr>
        <w:jc w:val="both"/>
        <w:rPr>
          <w:rFonts w:ascii="Cambria" w:hAnsi="Cambria"/>
          <w:lang w:val="fr-FR"/>
        </w:rPr>
      </w:pPr>
      <w:r w:rsidRPr="00977285">
        <w:rPr>
          <w:rFonts w:ascii="Cambria" w:hAnsi="Cambria"/>
          <w:lang w:val="fr-FR"/>
        </w:rPr>
        <w:t xml:space="preserve">Quelque chose d’analogue se produit quand quelqu’un qui a prononcé le nom de Jésus un nombre infini de fois, qui connaît presque tout sur lui, qui a célébré d’innombrables messes, découvre un jour que Jésus n’est pas seulement une mémoire du passé, aussi liturgique et sacramentelle soient-elles, n’est pas un ensemble de doctrines, de dogmes, un objet d’étude ; n’est somme toute, pas un </w:t>
      </w:r>
      <w:r w:rsidRPr="00977285">
        <w:rPr>
          <w:rFonts w:ascii="Cambria" w:hAnsi="Cambria"/>
          <w:i/>
          <w:lang w:val="fr-FR"/>
        </w:rPr>
        <w:t>personnage</w:t>
      </w:r>
      <w:r w:rsidRPr="00977285">
        <w:rPr>
          <w:rFonts w:ascii="Cambria" w:hAnsi="Cambria"/>
          <w:lang w:val="fr-FR"/>
        </w:rPr>
        <w:t xml:space="preserve">, mais une </w:t>
      </w:r>
      <w:r w:rsidRPr="00977285">
        <w:rPr>
          <w:rFonts w:ascii="Cambria" w:hAnsi="Cambria"/>
          <w:i/>
          <w:lang w:val="fr-FR"/>
        </w:rPr>
        <w:t>personne</w:t>
      </w:r>
      <w:r w:rsidRPr="00977285">
        <w:rPr>
          <w:rFonts w:ascii="Cambria" w:hAnsi="Cambria"/>
          <w:lang w:val="fr-FR"/>
        </w:rPr>
        <w:t xml:space="preserve"> vivante et existante, même si invisible à nos yeux. Voilà, le Christ est né en lui ; un saut de qualité a eu lieu dans </w:t>
      </w:r>
      <w:proofErr w:type="gramStart"/>
      <w:r w:rsidRPr="00977285">
        <w:rPr>
          <w:rFonts w:ascii="Cambria" w:hAnsi="Cambria"/>
          <w:lang w:val="fr-FR"/>
        </w:rPr>
        <w:t>sa relations</w:t>
      </w:r>
      <w:proofErr w:type="gramEnd"/>
      <w:r w:rsidRPr="00977285">
        <w:rPr>
          <w:rFonts w:ascii="Cambria" w:hAnsi="Cambria"/>
          <w:lang w:val="fr-FR"/>
        </w:rPr>
        <w:t xml:space="preserve"> avec lui. </w:t>
      </w:r>
    </w:p>
    <w:p w:rsidR="00977285" w:rsidRPr="00977285" w:rsidRDefault="00977285" w:rsidP="00977285">
      <w:pPr>
        <w:jc w:val="both"/>
        <w:rPr>
          <w:rFonts w:ascii="Cambria" w:hAnsi="Cambria"/>
          <w:lang w:val="fr-FR"/>
        </w:rPr>
      </w:pPr>
    </w:p>
    <w:p w:rsidR="00977285" w:rsidRPr="00977285" w:rsidRDefault="00977285" w:rsidP="00977285">
      <w:pPr>
        <w:jc w:val="both"/>
        <w:rPr>
          <w:rFonts w:ascii="Cambria" w:hAnsi="Cambria"/>
          <w:lang w:val="fr-FR"/>
        </w:rPr>
      </w:pPr>
      <w:r w:rsidRPr="00977285">
        <w:rPr>
          <w:rFonts w:ascii="Cambria" w:hAnsi="Cambria"/>
          <w:lang w:val="fr-FR"/>
        </w:rPr>
        <w:t xml:space="preserve">C’est ce que les grands convertis ont expérimenté, au moment où, pour une rencontre, une parole, une illumination d’en haut, une grande lumière s’est allumée en eux, ils ont eu le « souffle coupé » eux aussi et se sont exclamés : « Mais alors Dieu existe ! Tout est </w:t>
      </w:r>
      <w:r w:rsidRPr="00977285">
        <w:rPr>
          <w:rFonts w:ascii="Cambria" w:hAnsi="Cambria"/>
          <w:lang w:val="fr-FR"/>
        </w:rPr>
        <w:lastRenderedPageBreak/>
        <w:t>vrai ! » C’est arrivé, par exemple, à Paul Claudel qui, le jour de Noël, en 1886, entra par curiosité dans la cathédrale de Notre-Dame à Paris et, en entendant le chant du Magnificat, eut « le sentiment déchirant de l’éternelle enfance de Dieu » et s’exclama : « Oui, c’est vrai, Dieu existe, Il est là</w:t>
      </w:r>
      <w:r w:rsidRPr="00977285">
        <w:rPr>
          <w:rFonts w:ascii="Cambria" w:eastAsia="Calibri" w:hAnsi="Cambria"/>
          <w:lang w:val="fr-FR"/>
        </w:rPr>
        <w:t>. C’est quelqu’un, c’est un être aussi personnel que moi ! Il m’aime, il m’appelle</w:t>
      </w:r>
      <w:r w:rsidRPr="00977285">
        <w:rPr>
          <w:rFonts w:ascii="Cambria" w:eastAsia="Calibri" w:hAnsi="Cambria"/>
          <w:caps/>
          <w:lang w:val="fr-FR"/>
        </w:rPr>
        <w:t> »</w:t>
      </w:r>
      <w:r w:rsidRPr="00977285">
        <w:rPr>
          <w:rFonts w:ascii="Cambria" w:eastAsia="Calibri" w:hAnsi="Cambria"/>
          <w:lang w:val="fr-FR"/>
        </w:rPr>
        <w:t>.</w:t>
      </w:r>
      <w:r w:rsidRPr="00977285">
        <w:rPr>
          <w:rFonts w:ascii="Cambria" w:hAnsi="Cambria"/>
          <w:lang w:val="fr-FR"/>
        </w:rPr>
        <w:t xml:space="preserve"> « En un instant, écrit-il plus tard, mon cœur fut touché et je devint croyant. »</w:t>
      </w:r>
      <w:r w:rsidRPr="00977285">
        <w:rPr>
          <w:rStyle w:val="Rimandonotaapidipagina"/>
          <w:rFonts w:ascii="Cambria" w:hAnsi="Cambria"/>
        </w:rPr>
        <w:footnoteReference w:id="20"/>
      </w:r>
    </w:p>
    <w:p w:rsidR="00977285" w:rsidRPr="00977285" w:rsidRDefault="00977285" w:rsidP="00977285">
      <w:pPr>
        <w:jc w:val="both"/>
        <w:rPr>
          <w:rFonts w:ascii="Cambria" w:hAnsi="Cambria"/>
          <w:lang w:val="fr-FR"/>
        </w:rPr>
      </w:pPr>
      <w:r w:rsidRPr="00977285">
        <w:rPr>
          <w:rFonts w:ascii="Cambria" w:hAnsi="Cambria"/>
          <w:lang w:val="fr-FR"/>
        </w:rPr>
        <w:t xml:space="preserve"> </w:t>
      </w:r>
    </w:p>
    <w:p w:rsidR="00977285" w:rsidRPr="00977285" w:rsidRDefault="00977285" w:rsidP="00977285">
      <w:pPr>
        <w:jc w:val="both"/>
        <w:rPr>
          <w:rFonts w:ascii="Cambria" w:hAnsi="Cambria"/>
          <w:lang w:val="fr-FR"/>
        </w:rPr>
      </w:pPr>
      <w:r w:rsidRPr="00977285">
        <w:rPr>
          <w:rFonts w:ascii="Cambria" w:hAnsi="Cambria"/>
          <w:lang w:val="fr-FR"/>
        </w:rPr>
        <w:t>Mais faisons un pas de plus.  Jésus Christ, nous l’avons vu, n’est pas seulement le centre, ou le barycentre, de l’histoire humaine, celui qui, avec sa venue, crée un avant et un après dans le cours du temps ; c’est aussi celui qui remplit tout instant de ce temps ; il est « la plénitude », le Plérome (Col 1,19), en ce sens aussi qu’il remplit activement l’histoire du salut ; d’abord comme figure, puis comme événement et enfin comme sacrement.</w:t>
      </w:r>
    </w:p>
    <w:p w:rsidR="00977285" w:rsidRPr="00977285" w:rsidRDefault="00977285" w:rsidP="00977285">
      <w:pPr>
        <w:jc w:val="both"/>
        <w:rPr>
          <w:rFonts w:ascii="Cambria" w:hAnsi="Cambria"/>
          <w:lang w:val="fr-FR"/>
        </w:rPr>
      </w:pPr>
      <w:r w:rsidRPr="00977285">
        <w:rPr>
          <w:rFonts w:ascii="Cambria" w:hAnsi="Cambria"/>
          <w:lang w:val="fr-FR"/>
        </w:rPr>
        <w:t xml:space="preserve"> </w:t>
      </w:r>
    </w:p>
    <w:p w:rsidR="00977285" w:rsidRPr="00977285" w:rsidRDefault="00977285" w:rsidP="00977285">
      <w:pPr>
        <w:jc w:val="both"/>
        <w:rPr>
          <w:rFonts w:ascii="Cambria" w:hAnsi="Cambria"/>
          <w:lang w:val="fr-FR"/>
        </w:rPr>
      </w:pPr>
      <w:r w:rsidRPr="00977285">
        <w:rPr>
          <w:rFonts w:ascii="Cambria" w:hAnsi="Cambria"/>
          <w:lang w:val="fr-FR"/>
        </w:rPr>
        <w:t>Que signifie tout cela, rapporté sur le plan personnel ? Cela signifie que Jésus Christ doit remplir aussi mon temps. « Remplir de Jésus le plus d’instants possibles de ma propre vie » : ce programme n’est pas impossible. Il ne s’agit pas, en effet, d’être tout le temps en train de penser à Jésus, mais de « s’apercevoir » de sa présence, de s’abandonner à sa volonté, de lui dire rapidement « Je t’aime ! », à chaque fois que nous avons l’occasion (ou mieux l’inspiration !) de rentrer en nous-mêmes.</w:t>
      </w:r>
    </w:p>
    <w:p w:rsidR="00977285" w:rsidRPr="00977285" w:rsidRDefault="00977285" w:rsidP="00977285">
      <w:pPr>
        <w:jc w:val="both"/>
        <w:rPr>
          <w:rFonts w:ascii="Cambria" w:hAnsi="Cambria"/>
          <w:lang w:val="fr-FR"/>
        </w:rPr>
      </w:pPr>
    </w:p>
    <w:p w:rsidR="00977285" w:rsidRPr="00977285" w:rsidRDefault="00977285" w:rsidP="00977285">
      <w:pPr>
        <w:jc w:val="both"/>
        <w:rPr>
          <w:rFonts w:ascii="Cambria" w:hAnsi="Cambria"/>
          <w:lang w:val="fr-FR"/>
        </w:rPr>
      </w:pPr>
      <w:r w:rsidRPr="00977285">
        <w:rPr>
          <w:rFonts w:ascii="Cambria" w:hAnsi="Cambria"/>
          <w:lang w:val="fr-FR"/>
        </w:rPr>
        <w:t>La technique moderne nous offre une image qui peut nous aider à comprendre de quoi il s’agit : la connexion à internet. Pour avoir voyagé et être resté longtemps loin de chez moi, j’ai moi-même fait l’expérience de ce que veut dire chercher longtemps avant de réussir à avoir la connexion, avec ou sans fil. Tout à coup, voilà qu’au moment où je m’apprête à abandonner, apparaît sur l’écran l’image libératrice de Google. Si auparavant je me sentais coupé du monde, sans pouvoir recevoir le courrier, chercher une information, communiquer avec ceux de la communauté, voilà que le monde entier s’ouvrait maintenant devant moi. Je suis connecté.</w:t>
      </w:r>
    </w:p>
    <w:p w:rsidR="00977285" w:rsidRPr="00977285" w:rsidRDefault="00977285" w:rsidP="00977285">
      <w:pPr>
        <w:jc w:val="both"/>
        <w:rPr>
          <w:rFonts w:ascii="Cambria" w:hAnsi="Cambria"/>
          <w:lang w:val="fr-FR"/>
        </w:rPr>
      </w:pPr>
    </w:p>
    <w:p w:rsidR="00977285" w:rsidRPr="00977285" w:rsidRDefault="00977285" w:rsidP="00977285">
      <w:pPr>
        <w:jc w:val="both"/>
        <w:rPr>
          <w:rFonts w:ascii="Cambria" w:hAnsi="Cambria"/>
          <w:lang w:val="fr-FR"/>
        </w:rPr>
      </w:pPr>
      <w:r w:rsidRPr="00977285">
        <w:rPr>
          <w:rFonts w:ascii="Cambria" w:hAnsi="Cambria"/>
          <w:lang w:val="fr-FR"/>
        </w:rPr>
        <w:t xml:space="preserve">Mais qu’est-ce cette connexion par rapport à celle qui se réalise quand quelqu’un se « connecte » avec la foi en Jésus Ressuscité et vivant ? Dans le premier cas, s’ouvre devant toi le pauvre et tragique monde des hommes ; ici le monde de Dieu s’ouvre devant toi, parce que le Christ est la porte, il est le chemin qui conduit à la Trinité et à l’infini. </w:t>
      </w:r>
    </w:p>
    <w:p w:rsidR="00977285" w:rsidRPr="00977285" w:rsidRDefault="00977285" w:rsidP="00977285">
      <w:pPr>
        <w:jc w:val="both"/>
        <w:rPr>
          <w:rFonts w:ascii="Cambria" w:hAnsi="Cambria"/>
          <w:lang w:val="fr-FR"/>
        </w:rPr>
      </w:pPr>
    </w:p>
    <w:p w:rsidR="00977285" w:rsidRPr="00977285" w:rsidRDefault="00977285" w:rsidP="00977285">
      <w:pPr>
        <w:jc w:val="both"/>
        <w:rPr>
          <w:rFonts w:ascii="Cambria" w:hAnsi="Cambria"/>
          <w:lang w:val="fr-FR"/>
        </w:rPr>
      </w:pPr>
      <w:r w:rsidRPr="00977285">
        <w:rPr>
          <w:rFonts w:ascii="Cambria" w:hAnsi="Cambria"/>
          <w:lang w:val="fr-FR"/>
        </w:rPr>
        <w:t xml:space="preserve">La réflexion sur « le Christ et le temps » que nous avons cherché à faire peut opérer une guérison intérieure importante pour la majorité d’entre nous : la guérison du regret </w:t>
      </w:r>
      <w:proofErr w:type="gramStart"/>
      <w:r w:rsidRPr="00977285">
        <w:rPr>
          <w:rFonts w:ascii="Cambria" w:hAnsi="Cambria"/>
          <w:lang w:val="fr-FR"/>
        </w:rPr>
        <w:t>stérile</w:t>
      </w:r>
      <w:proofErr w:type="gramEnd"/>
      <w:r w:rsidRPr="00977285">
        <w:rPr>
          <w:rFonts w:ascii="Cambria" w:hAnsi="Cambria"/>
          <w:lang w:val="fr-FR"/>
        </w:rPr>
        <w:t xml:space="preserve"> de l’ « heureuse jeunesse », la libération de cette mentalité enracinée qui porte à ne pas voir dans la vieillesse que défaite et maladie, et non aussi une grâce. Devant Dieu le meilleur temps de la vie n’est pas celui qui abonde le plus de possibilités et d’activités, mais celui qui abonde le plus du Christ car ce temps-là s’inscrit déjà dans l’éternité. </w:t>
      </w:r>
    </w:p>
    <w:p w:rsidR="00977285" w:rsidRPr="00977285" w:rsidRDefault="00977285" w:rsidP="00977285">
      <w:pPr>
        <w:jc w:val="both"/>
        <w:rPr>
          <w:rFonts w:ascii="Cambria" w:hAnsi="Cambria"/>
          <w:lang w:val="fr-FR"/>
        </w:rPr>
      </w:pPr>
    </w:p>
    <w:p w:rsidR="00977285" w:rsidRPr="00977285" w:rsidRDefault="00977285" w:rsidP="00977285">
      <w:pPr>
        <w:jc w:val="both"/>
        <w:rPr>
          <w:rFonts w:ascii="Cambria" w:hAnsi="Cambria"/>
          <w:lang w:val="fr-FR"/>
        </w:rPr>
      </w:pPr>
      <w:r w:rsidRPr="00977285">
        <w:rPr>
          <w:rFonts w:ascii="Cambria" w:hAnsi="Cambria"/>
          <w:lang w:val="fr-FR"/>
        </w:rPr>
        <w:t xml:space="preserve">L’an prochain, les jeunes seront au centre de l’attention de l’Eglise avec le synode sur « les jeunes et la foi » qui préparera les Journées mondiales de la jeunesse. Aidons-les à remplir du Christ leur jeunesse et nous leur aurons alors fait le plus beau des cadeaux. </w:t>
      </w:r>
      <w:r w:rsidRPr="00977285">
        <w:rPr>
          <w:rFonts w:ascii="Cambria" w:hAnsi="Cambria"/>
          <w:lang w:val="fr-FR"/>
        </w:rPr>
        <w:lastRenderedPageBreak/>
        <w:t xml:space="preserve">Terminons en rappelant les paroles par lesquelles l’entrée de l’éternel dans le temps est proclamée pendant la nuit de Noël, avec la simplicité typique du « sublime » : </w:t>
      </w:r>
    </w:p>
    <w:p w:rsidR="00977285" w:rsidRPr="00977285" w:rsidRDefault="00977285" w:rsidP="00977285">
      <w:pPr>
        <w:jc w:val="both"/>
        <w:rPr>
          <w:rFonts w:ascii="Cambria" w:hAnsi="Cambria"/>
          <w:lang w:val="fr-FR"/>
        </w:rPr>
      </w:pPr>
    </w:p>
    <w:p w:rsidR="00977285" w:rsidRPr="00977285" w:rsidRDefault="00977285" w:rsidP="00977285">
      <w:pPr>
        <w:ind w:left="708"/>
        <w:rPr>
          <w:rFonts w:ascii="Cambria" w:hAnsi="Cambria"/>
          <w:lang w:val="fr-FR"/>
        </w:rPr>
      </w:pPr>
      <w:r w:rsidRPr="00977285">
        <w:rPr>
          <w:rStyle w:val="Enfasigrassetto"/>
          <w:rFonts w:ascii="Cambria" w:hAnsi="Cambria"/>
          <w:shd w:val="clear" w:color="auto" w:fill="FFFFFF"/>
          <w:lang w:val="fr-FR"/>
        </w:rPr>
        <w:t>« </w:t>
      </w:r>
      <w:r w:rsidRPr="00977285">
        <w:rPr>
          <w:rFonts w:ascii="Cambria" w:eastAsia="Times New Roman" w:hAnsi="Cambria"/>
          <w:iCs/>
          <w:lang w:val="fr-FR"/>
        </w:rPr>
        <w:t>La quarante-deuxième année de l’empire de César Octave Auguste</w:t>
      </w:r>
      <w:r w:rsidRPr="00977285">
        <w:rPr>
          <w:rStyle w:val="Enfasigrassetto"/>
          <w:rFonts w:ascii="Cambria" w:hAnsi="Cambria"/>
          <w:color w:val="000000"/>
          <w:shd w:val="clear" w:color="auto" w:fill="FFFFFF"/>
          <w:lang w:val="fr-FR"/>
        </w:rPr>
        <w:t>;</w:t>
      </w:r>
      <w:r w:rsidRPr="00977285">
        <w:rPr>
          <w:rFonts w:ascii="Cambria" w:hAnsi="Cambria"/>
          <w:bCs/>
          <w:color w:val="000000"/>
          <w:shd w:val="clear" w:color="auto" w:fill="FFFFFF"/>
          <w:lang w:val="fr-FR"/>
        </w:rPr>
        <w:br/>
      </w:r>
      <w:r w:rsidRPr="00977285">
        <w:rPr>
          <w:rFonts w:ascii="Cambria" w:eastAsia="Times New Roman" w:hAnsi="Cambria"/>
          <w:iCs/>
          <w:lang w:val="fr-FR"/>
        </w:rPr>
        <w:t>tout l’univers étant en paix, Jésus-Christ, Dieu éternel et Fils du Père éternel</w:t>
      </w:r>
      <w:r w:rsidRPr="00977285">
        <w:rPr>
          <w:rStyle w:val="Enfasigrassetto"/>
          <w:rFonts w:ascii="Cambria" w:hAnsi="Cambria"/>
          <w:shd w:val="clear" w:color="auto" w:fill="FFFFFF"/>
          <w:lang w:val="fr-FR"/>
        </w:rPr>
        <w:t xml:space="preserve">, </w:t>
      </w:r>
      <w:r w:rsidRPr="00977285">
        <w:rPr>
          <w:rFonts w:ascii="Cambria" w:eastAsia="Times New Roman" w:hAnsi="Cambria"/>
          <w:iCs/>
          <w:lang w:val="fr-FR"/>
        </w:rPr>
        <w:t>naît à Bethléem de Judée, fait homme, de la Vierge Marie</w:t>
      </w:r>
      <w:r w:rsidRPr="00977285">
        <w:rPr>
          <w:rStyle w:val="Enfasigrassetto"/>
          <w:rFonts w:ascii="Cambria" w:hAnsi="Cambria"/>
          <w:shd w:val="clear" w:color="auto" w:fill="FFFFFF"/>
          <w:lang w:val="fr-FR"/>
        </w:rPr>
        <w:t> ».</w:t>
      </w:r>
      <w:r w:rsidRPr="00977285">
        <w:rPr>
          <w:rFonts w:ascii="Cambria" w:hAnsi="Cambria"/>
          <w:bCs/>
          <w:shd w:val="clear" w:color="auto" w:fill="FFFFFF"/>
          <w:lang w:val="fr-FR"/>
        </w:rPr>
        <w:br/>
      </w:r>
    </w:p>
    <w:p w:rsidR="00977285" w:rsidRPr="00977285" w:rsidRDefault="00977285" w:rsidP="00977285">
      <w:pPr>
        <w:jc w:val="both"/>
        <w:rPr>
          <w:rFonts w:ascii="Cambria" w:hAnsi="Cambria"/>
          <w:lang w:val="fr-FR"/>
        </w:rPr>
      </w:pPr>
      <w:r w:rsidRPr="00977285">
        <w:rPr>
          <w:rFonts w:ascii="Cambria" w:hAnsi="Cambria"/>
          <w:lang w:val="fr-FR"/>
        </w:rPr>
        <w:t>En 1308, aux alentours de Noël, mourait la grande mystique sainte Angèle de Foligno. Sur son lit de mort, s’adressant à ses fils spirituels qui étaient autour d’elle, elle dit : « Le Verbe s’est fait chair ! ». Et après un long intervalle, comme si elle revenait d’un autre monde, elle ajouta : Ô toute créature défaille ; l’intelligence des anges ne suffit pas ! ». « En quoi, lui demandèrent-ils, toute créature défaille ? A quoi l’intelligence des anges ne suffit pas ? ». Elle répondit : « A comprendre ! »</w:t>
      </w:r>
      <w:r w:rsidRPr="00977285">
        <w:rPr>
          <w:rStyle w:val="Rimandonotaapidipagina"/>
          <w:rFonts w:ascii="Cambria" w:hAnsi="Cambria"/>
          <w:lang w:val="fr-FR"/>
        </w:rPr>
        <w:footnoteReference w:id="21"/>
      </w:r>
      <w:r w:rsidRPr="00977285">
        <w:rPr>
          <w:rFonts w:ascii="Cambria" w:hAnsi="Cambria"/>
          <w:lang w:val="fr-FR"/>
        </w:rPr>
        <w:t>. Elle avait raison. Le mystère est trop grand pour être compris.</w:t>
      </w:r>
    </w:p>
    <w:p w:rsidR="00977285" w:rsidRPr="00977285" w:rsidRDefault="00977285" w:rsidP="00977285">
      <w:pPr>
        <w:jc w:val="both"/>
        <w:rPr>
          <w:rFonts w:ascii="Cambria" w:hAnsi="Cambria"/>
          <w:lang w:val="fr-FR"/>
        </w:rPr>
      </w:pPr>
    </w:p>
    <w:p w:rsidR="00977285" w:rsidRPr="00977285" w:rsidRDefault="00977285" w:rsidP="00977285">
      <w:pPr>
        <w:jc w:val="both"/>
        <w:rPr>
          <w:rFonts w:ascii="Cambria" w:hAnsi="Cambria"/>
          <w:lang w:val="fr-FR"/>
        </w:rPr>
      </w:pPr>
      <w:r w:rsidRPr="00977285">
        <w:rPr>
          <w:rFonts w:ascii="Cambria" w:hAnsi="Cambria"/>
          <w:lang w:val="fr-FR"/>
        </w:rPr>
        <w:t>Que la Vierge Marie obtienne pour nous la grâce d’accueillir avec joie et stupeur le Verbe qui vient habiter parmi nous.</w:t>
      </w:r>
    </w:p>
    <w:p w:rsidR="00977285" w:rsidRPr="00977285" w:rsidRDefault="00977285" w:rsidP="00977285">
      <w:pPr>
        <w:jc w:val="both"/>
        <w:rPr>
          <w:rFonts w:ascii="Cambria" w:hAnsi="Cambria"/>
          <w:lang w:val="fr-FR"/>
        </w:rPr>
      </w:pPr>
    </w:p>
    <w:p w:rsidR="00977285" w:rsidRPr="00977285" w:rsidRDefault="00977285" w:rsidP="00977285">
      <w:pPr>
        <w:jc w:val="both"/>
        <w:rPr>
          <w:rFonts w:ascii="Cambria" w:hAnsi="Cambria"/>
          <w:lang w:val="fr-FR"/>
        </w:rPr>
      </w:pPr>
      <w:r w:rsidRPr="00977285">
        <w:rPr>
          <w:rFonts w:ascii="Cambria" w:hAnsi="Cambria"/>
          <w:lang w:val="fr-FR"/>
        </w:rPr>
        <w:t>Saint Père, vénérables Pères, frères et sœurs, bon Noël à tous !</w:t>
      </w:r>
    </w:p>
    <w:p w:rsidR="00977285" w:rsidRPr="00977285" w:rsidRDefault="00977285" w:rsidP="00977285">
      <w:pPr>
        <w:jc w:val="both"/>
        <w:rPr>
          <w:rFonts w:ascii="Cambria" w:hAnsi="Cambria"/>
          <w:lang w:val="fr-FR"/>
        </w:rPr>
      </w:pPr>
      <w:r w:rsidRPr="00977285">
        <w:rPr>
          <w:rFonts w:ascii="Cambria" w:hAnsi="Cambria"/>
          <w:lang w:val="fr-FR"/>
        </w:rPr>
        <w:t>_________________________</w:t>
      </w:r>
    </w:p>
    <w:p w:rsidR="00977285" w:rsidRPr="00977285" w:rsidRDefault="00977285" w:rsidP="00977285">
      <w:pPr>
        <w:jc w:val="both"/>
        <w:rPr>
          <w:rFonts w:ascii="Cambria" w:hAnsi="Cambria"/>
          <w:lang w:val="fr-FR"/>
        </w:rPr>
      </w:pPr>
    </w:p>
    <w:p w:rsidR="00977285" w:rsidRPr="00977285" w:rsidRDefault="00977285" w:rsidP="00977285">
      <w:pPr>
        <w:jc w:val="both"/>
        <w:rPr>
          <w:rFonts w:ascii="Cambria" w:hAnsi="Cambria"/>
          <w:lang w:val="fr-FR"/>
        </w:rPr>
      </w:pPr>
      <w:r w:rsidRPr="00977285">
        <w:rPr>
          <w:rFonts w:ascii="Cambria" w:hAnsi="Cambria"/>
          <w:lang w:val="fr-FR"/>
        </w:rPr>
        <w:t>Traduction de Zenit</w:t>
      </w:r>
    </w:p>
    <w:p w:rsidR="00B620EC" w:rsidRPr="00977285" w:rsidRDefault="00B620EC" w:rsidP="00E5416A">
      <w:pPr>
        <w:jc w:val="both"/>
        <w:rPr>
          <w:rFonts w:ascii="Cambria" w:hAnsi="Cambria"/>
          <w:color w:val="000000"/>
          <w:shd w:val="clear" w:color="auto" w:fill="FFFFFF"/>
          <w:lang w:val="fr-FR"/>
        </w:rPr>
      </w:pPr>
    </w:p>
    <w:sectPr w:rsidR="00B620EC" w:rsidRPr="00977285" w:rsidSect="00E032FD">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36B" w:rsidRDefault="0026736B" w:rsidP="00D037A2">
      <w:r>
        <w:separator/>
      </w:r>
    </w:p>
  </w:endnote>
  <w:endnote w:type="continuationSeparator" w:id="0">
    <w:p w:rsidR="0026736B" w:rsidRDefault="0026736B" w:rsidP="00D0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6289"/>
      <w:docPartObj>
        <w:docPartGallery w:val="Page Numbers (Bottom of Page)"/>
        <w:docPartUnique/>
      </w:docPartObj>
    </w:sdtPr>
    <w:sdtEndPr/>
    <w:sdtContent>
      <w:p w:rsidR="0026736B" w:rsidRDefault="00E90303">
        <w:pPr>
          <w:pStyle w:val="Pidipagina"/>
          <w:jc w:val="center"/>
        </w:pPr>
        <w:r>
          <w:fldChar w:fldCharType="begin"/>
        </w:r>
        <w:r w:rsidR="0026736B">
          <w:instrText xml:space="preserve"> PAGE   \* MERGEFORMAT </w:instrText>
        </w:r>
        <w:r>
          <w:fldChar w:fldCharType="separate"/>
        </w:r>
        <w:r w:rsidR="00977285">
          <w:rPr>
            <w:noProof/>
          </w:rPr>
          <w:t>2</w:t>
        </w:r>
        <w:r>
          <w:rPr>
            <w:noProof/>
          </w:rPr>
          <w:fldChar w:fldCharType="end"/>
        </w:r>
      </w:p>
    </w:sdtContent>
  </w:sdt>
  <w:p w:rsidR="0026736B" w:rsidRDefault="0026736B">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36B" w:rsidRDefault="0026736B" w:rsidP="00D037A2">
      <w:r>
        <w:separator/>
      </w:r>
    </w:p>
  </w:footnote>
  <w:footnote w:type="continuationSeparator" w:id="0">
    <w:p w:rsidR="0026736B" w:rsidRDefault="0026736B" w:rsidP="00D037A2">
      <w:r>
        <w:continuationSeparator/>
      </w:r>
    </w:p>
  </w:footnote>
  <w:footnote w:id="1">
    <w:p w:rsidR="0026736B" w:rsidRPr="00D037A2" w:rsidRDefault="0026736B" w:rsidP="008B19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8" w:line="175" w:lineRule="atLeast"/>
        <w:rPr>
          <w:lang w:val="en-US"/>
        </w:rPr>
      </w:pPr>
      <w:r w:rsidRPr="00E140F7">
        <w:rPr>
          <w:rStyle w:val="Rimandonotaapidipagina"/>
          <w:sz w:val="20"/>
          <w:szCs w:val="20"/>
        </w:rPr>
        <w:footnoteRef/>
      </w:r>
      <w:r w:rsidRPr="00E140F7">
        <w:rPr>
          <w:sz w:val="20"/>
          <w:szCs w:val="20"/>
          <w:lang w:val="pt-BR"/>
        </w:rPr>
        <w:t xml:space="preserve"> </w:t>
      </w:r>
      <w:r w:rsidRPr="00E140F7">
        <w:rPr>
          <w:rFonts w:eastAsia="Calibri"/>
          <w:smallCaps/>
          <w:sz w:val="20"/>
          <w:szCs w:val="20"/>
          <w:lang w:val="pt-PT"/>
        </w:rPr>
        <w:t xml:space="preserve">A. </w:t>
      </w:r>
      <w:r w:rsidRPr="00E140F7">
        <w:rPr>
          <w:rFonts w:eastAsia="Calibri"/>
          <w:sz w:val="20"/>
          <w:szCs w:val="20"/>
          <w:lang w:val="pt-PT"/>
        </w:rPr>
        <w:t>Neckam</w:t>
      </w:r>
      <w:r w:rsidRPr="00E140F7">
        <w:rPr>
          <w:rFonts w:eastAsia="Calibri"/>
          <w:smallCaps/>
          <w:sz w:val="20"/>
          <w:szCs w:val="20"/>
          <w:lang w:val="pt-PT"/>
        </w:rPr>
        <w:t>,</w:t>
      </w:r>
      <w:r w:rsidRPr="00E140F7">
        <w:rPr>
          <w:rFonts w:eastAsia="Calibri"/>
          <w:sz w:val="20"/>
          <w:szCs w:val="20"/>
          <w:lang w:val="pt-PT"/>
        </w:rPr>
        <w:t xml:space="preserve"> </w:t>
      </w:r>
      <w:r w:rsidRPr="00E140F7">
        <w:rPr>
          <w:rFonts w:eastAsia="Calibri"/>
          <w:i/>
          <w:sz w:val="20"/>
          <w:szCs w:val="20"/>
          <w:lang w:val="pt-PT"/>
        </w:rPr>
        <w:t xml:space="preserve">De naturis rerum, </w:t>
      </w:r>
      <w:r w:rsidRPr="00E140F7">
        <w:rPr>
          <w:rFonts w:eastAsia="Calibri"/>
          <w:sz w:val="20"/>
          <w:szCs w:val="20"/>
          <w:lang w:val="pt-PT"/>
        </w:rPr>
        <w:t xml:space="preserve">I, 2 (ed. </w:t>
      </w:r>
      <w:proofErr w:type="gramStart"/>
      <w:r w:rsidRPr="00E140F7">
        <w:rPr>
          <w:rFonts w:eastAsia="Calibri"/>
          <w:sz w:val="20"/>
          <w:szCs w:val="20"/>
          <w:lang w:val="en-US"/>
        </w:rPr>
        <w:t>Th. Wright 1863, p. 12 s).</w:t>
      </w:r>
      <w:proofErr w:type="gramEnd"/>
    </w:p>
  </w:footnote>
  <w:footnote w:id="2">
    <w:p w:rsidR="0026736B" w:rsidRPr="00A63284" w:rsidRDefault="0026736B" w:rsidP="00CA467F">
      <w:pPr>
        <w:rPr>
          <w:sz w:val="20"/>
          <w:szCs w:val="20"/>
          <w:lang w:val="fr-FR"/>
        </w:rPr>
      </w:pPr>
      <w:r w:rsidRPr="00E140F7">
        <w:rPr>
          <w:rStyle w:val="Rimandonotaapidipagina"/>
          <w:sz w:val="20"/>
          <w:szCs w:val="20"/>
        </w:rPr>
        <w:footnoteRef/>
      </w:r>
      <w:r w:rsidRPr="00DB227F">
        <w:rPr>
          <w:sz w:val="20"/>
          <w:szCs w:val="20"/>
          <w:lang w:val="en-US"/>
        </w:rPr>
        <w:t xml:space="preserve"> M. </w:t>
      </w:r>
      <w:hyperlink r:id="rId1" w:history="1">
        <w:r w:rsidRPr="00A63284">
          <w:rPr>
            <w:rStyle w:val="Collegamentoipertestuale"/>
            <w:color w:val="auto"/>
            <w:sz w:val="20"/>
            <w:szCs w:val="20"/>
            <w:u w:val="none"/>
            <w:lang w:val="fr-FR"/>
          </w:rPr>
          <w:t xml:space="preserve">Blondel </w:t>
        </w:r>
        <w:proofErr w:type="gramStart"/>
        <w:r w:rsidRPr="00A63284">
          <w:rPr>
            <w:rStyle w:val="Collegamentoipertestuale"/>
            <w:color w:val="auto"/>
            <w:sz w:val="20"/>
            <w:szCs w:val="20"/>
            <w:u w:val="none"/>
            <w:lang w:val="fr-FR"/>
          </w:rPr>
          <w:t>et</w:t>
        </w:r>
        <w:proofErr w:type="gramEnd"/>
        <w:r w:rsidRPr="00A63284">
          <w:rPr>
            <w:rStyle w:val="Collegamentoipertestuale"/>
            <w:color w:val="auto"/>
            <w:sz w:val="20"/>
            <w:szCs w:val="20"/>
            <w:u w:val="none"/>
            <w:lang w:val="fr-FR"/>
          </w:rPr>
          <w:t> A. Valensin</w:t>
        </w:r>
      </w:hyperlink>
      <w:r w:rsidRPr="00A63284">
        <w:rPr>
          <w:sz w:val="20"/>
          <w:szCs w:val="20"/>
          <w:lang w:val="fr-FR"/>
        </w:rPr>
        <w:t xml:space="preserve">, </w:t>
      </w:r>
      <w:r w:rsidRPr="00A63284">
        <w:rPr>
          <w:i/>
          <w:sz w:val="20"/>
          <w:szCs w:val="20"/>
          <w:lang w:val="fr-FR"/>
        </w:rPr>
        <w:t>Correspondance</w:t>
      </w:r>
      <w:r w:rsidRPr="00A63284">
        <w:rPr>
          <w:sz w:val="20"/>
          <w:szCs w:val="20"/>
          <w:lang w:val="fr-FR"/>
        </w:rPr>
        <w:t xml:space="preserve">, Aubier, Paris 1965. </w:t>
      </w:r>
      <w:hyperlink r:id="rId2" w:history="1">
        <w:r w:rsidRPr="00A63284">
          <w:rPr>
            <w:rStyle w:val="Collegamentoipertestuale"/>
            <w:vanish/>
            <w:color w:val="auto"/>
            <w:sz w:val="20"/>
            <w:szCs w:val="20"/>
            <w:u w:val="none"/>
            <w:lang w:val="fr-FR"/>
          </w:rPr>
          <w:t>( + de détails )</w:t>
        </w:r>
      </w:hyperlink>
      <w:r w:rsidRPr="00A63284">
        <w:rPr>
          <w:sz w:val="20"/>
          <w:szCs w:val="20"/>
          <w:lang w:val="fr-FR"/>
        </w:rPr>
        <w:t xml:space="preserve"> </w:t>
      </w:r>
      <w:hyperlink r:id="rId3" w:history="1">
        <w:r w:rsidRPr="00A63284">
          <w:rPr>
            <w:rStyle w:val="Collegamentoipertestuale"/>
            <w:vanish/>
            <w:color w:val="auto"/>
            <w:sz w:val="20"/>
            <w:szCs w:val="20"/>
            <w:u w:val="none"/>
            <w:lang w:val="fr-FR"/>
          </w:rPr>
          <w:t>( + de détails )</w:t>
        </w:r>
      </w:hyperlink>
      <w:r w:rsidRPr="00A63284">
        <w:rPr>
          <w:sz w:val="20"/>
          <w:szCs w:val="20"/>
          <w:lang w:val="fr-FR"/>
        </w:rPr>
        <w:t xml:space="preserve"> </w:t>
      </w:r>
      <w:r w:rsidRPr="00A63284">
        <w:rPr>
          <w:vanish/>
          <w:sz w:val="20"/>
          <w:szCs w:val="20"/>
          <w:lang w:val="fr-FR"/>
        </w:rPr>
        <w:t>( + de détails )</w:t>
      </w:r>
      <w:r w:rsidRPr="00A63284">
        <w:rPr>
          <w:sz w:val="20"/>
          <w:szCs w:val="20"/>
          <w:lang w:val="fr-FR"/>
        </w:rPr>
        <w:t xml:space="preserve"> </w:t>
      </w:r>
    </w:p>
  </w:footnote>
  <w:footnote w:id="3">
    <w:p w:rsidR="0026736B" w:rsidRPr="00A63284" w:rsidRDefault="0026736B" w:rsidP="008B19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8" w:line="175" w:lineRule="atLeast"/>
        <w:rPr>
          <w:sz w:val="20"/>
          <w:szCs w:val="20"/>
          <w:lang w:val="fr-FR"/>
        </w:rPr>
      </w:pPr>
      <w:r w:rsidRPr="008B19D6">
        <w:rPr>
          <w:rStyle w:val="Rimandonotaapidipagina"/>
          <w:sz w:val="20"/>
          <w:szCs w:val="20"/>
        </w:rPr>
        <w:footnoteRef/>
      </w:r>
      <w:r w:rsidRPr="00A63284">
        <w:rPr>
          <w:sz w:val="20"/>
          <w:szCs w:val="20"/>
          <w:lang w:val="fr-FR"/>
        </w:rPr>
        <w:t xml:space="preserve"> Duns Scot</w:t>
      </w:r>
      <w:r w:rsidRPr="00A63284">
        <w:rPr>
          <w:smallCaps/>
          <w:sz w:val="20"/>
          <w:szCs w:val="20"/>
          <w:lang w:val="fr-FR"/>
        </w:rPr>
        <w:t xml:space="preserve">, </w:t>
      </w:r>
      <w:r w:rsidRPr="00A63284">
        <w:rPr>
          <w:i/>
          <w:sz w:val="20"/>
          <w:szCs w:val="20"/>
          <w:lang w:val="fr-FR"/>
        </w:rPr>
        <w:t xml:space="preserve">Opus Parisiense, </w:t>
      </w:r>
      <w:r w:rsidRPr="00A63284">
        <w:rPr>
          <w:sz w:val="20"/>
          <w:szCs w:val="20"/>
          <w:lang w:val="fr-FR"/>
        </w:rPr>
        <w:t>III, 7, 4 (</w:t>
      </w:r>
      <w:r w:rsidRPr="00A63284">
        <w:rPr>
          <w:i/>
          <w:sz w:val="20"/>
          <w:szCs w:val="20"/>
          <w:lang w:val="fr-FR"/>
        </w:rPr>
        <w:t xml:space="preserve">Opera omnia, </w:t>
      </w:r>
      <w:r w:rsidRPr="00A63284">
        <w:rPr>
          <w:sz w:val="20"/>
          <w:szCs w:val="20"/>
          <w:lang w:val="fr-FR"/>
        </w:rPr>
        <w:t>XXIII, Paris 1894, p. 303).</w:t>
      </w:r>
    </w:p>
  </w:footnote>
  <w:footnote w:id="4">
    <w:p w:rsidR="0026736B" w:rsidRPr="00C538C8" w:rsidRDefault="0026736B">
      <w:pPr>
        <w:pStyle w:val="Testonotaapidipagina"/>
        <w:rPr>
          <w:rFonts w:ascii="Times New Roman" w:hAnsi="Times New Roman" w:cs="Times New Roman"/>
          <w:lang w:val="fr-FR"/>
        </w:rPr>
      </w:pPr>
      <w:r w:rsidRPr="00C538C8">
        <w:rPr>
          <w:rStyle w:val="Rimandonotaapidipagina"/>
          <w:rFonts w:ascii="Times New Roman" w:hAnsi="Times New Roman" w:cs="Times New Roman"/>
          <w:lang w:val="fr-FR"/>
        </w:rPr>
        <w:footnoteRef/>
      </w:r>
      <w:r w:rsidRPr="00C538C8">
        <w:rPr>
          <w:rFonts w:ascii="Times New Roman" w:hAnsi="Times New Roman" w:cs="Times New Roman"/>
          <w:lang w:val="fr-FR"/>
        </w:rPr>
        <w:t xml:space="preserve"> </w:t>
      </w:r>
      <w:r w:rsidRPr="00C538C8">
        <w:rPr>
          <w:rStyle w:val="Enfasicorsivo"/>
          <w:rFonts w:ascii="Times New Roman" w:hAnsi="Times New Roman" w:cs="Times New Roman"/>
          <w:color w:val="000000"/>
          <w:shd w:val="clear" w:color="auto" w:fill="FFFFFF"/>
          <w:lang w:val="fr-FR"/>
        </w:rPr>
        <w:t>Mon Univers</w:t>
      </w:r>
      <w:r w:rsidRPr="00C538C8">
        <w:rPr>
          <w:rFonts w:ascii="Times New Roman" w:hAnsi="Times New Roman" w:cs="Times New Roman"/>
          <w:color w:val="000000"/>
          <w:shd w:val="clear" w:color="auto" w:fill="FFFFFF"/>
          <w:lang w:val="fr-FR"/>
        </w:rPr>
        <w:t> (1924), dans </w:t>
      </w:r>
      <w:r w:rsidRPr="00C538C8">
        <w:rPr>
          <w:rStyle w:val="Enfasicorsivo"/>
          <w:rFonts w:ascii="Times New Roman" w:hAnsi="Times New Roman" w:cs="Times New Roman"/>
          <w:color w:val="000000"/>
          <w:shd w:val="clear" w:color="auto" w:fill="FFFFFF"/>
          <w:lang w:val="fr-FR"/>
        </w:rPr>
        <w:t>Hymne de l’Univers</w:t>
      </w:r>
      <w:r w:rsidRPr="00C538C8">
        <w:rPr>
          <w:rFonts w:ascii="Times New Roman" w:hAnsi="Times New Roman" w:cs="Times New Roman"/>
          <w:color w:val="000000"/>
          <w:shd w:val="clear" w:color="auto" w:fill="FFFFFF"/>
          <w:lang w:val="fr-FR"/>
        </w:rPr>
        <w:t>, de N.M. Wildiers, Queriniana, Brescia 19952, p. 54.</w:t>
      </w:r>
    </w:p>
  </w:footnote>
  <w:footnote w:id="5">
    <w:p w:rsidR="0026736B" w:rsidRPr="00C538C8" w:rsidRDefault="0026736B" w:rsidP="006B2F04">
      <w:pPr>
        <w:pStyle w:val="Testonotaapidipagina"/>
        <w:rPr>
          <w:rFonts w:ascii="Times New Roman" w:eastAsia="Calibri" w:hAnsi="Times New Roman" w:cs="Times New Roman"/>
          <w:lang w:val="fr-FR"/>
        </w:rPr>
      </w:pPr>
      <w:r w:rsidRPr="00C538C8">
        <w:rPr>
          <w:rStyle w:val="Rimandonotaapidipagina"/>
          <w:rFonts w:ascii="Times New Roman" w:eastAsia="Calibri" w:hAnsi="Times New Roman" w:cs="Times New Roman"/>
          <w:lang w:val="fr-FR"/>
        </w:rPr>
        <w:footnoteRef/>
      </w:r>
      <w:r w:rsidRPr="00C538C8">
        <w:rPr>
          <w:rFonts w:ascii="Times New Roman" w:eastAsia="Calibri" w:hAnsi="Times New Roman" w:cs="Times New Roman"/>
          <w:lang w:val="fr-FR"/>
        </w:rPr>
        <w:t xml:space="preserve"> T. de Chardin, </w:t>
      </w:r>
      <w:r w:rsidRPr="00C538C8">
        <w:rPr>
          <w:rFonts w:ascii="Times New Roman" w:eastAsia="Calibri" w:hAnsi="Times New Roman" w:cs="Times New Roman"/>
          <w:i/>
          <w:lang w:val="fr-FR"/>
        </w:rPr>
        <w:t>La Messe sur le monde</w:t>
      </w:r>
      <w:r w:rsidRPr="00C538C8">
        <w:rPr>
          <w:rFonts w:ascii="Times New Roman" w:eastAsia="Calibri" w:hAnsi="Times New Roman" w:cs="Times New Roman"/>
          <w:lang w:val="fr-FR"/>
        </w:rPr>
        <w:t xml:space="preserve"> (1923), dans </w:t>
      </w:r>
      <w:r w:rsidRPr="00C538C8">
        <w:rPr>
          <w:rFonts w:ascii="Times New Roman" w:eastAsia="Calibri" w:hAnsi="Times New Roman" w:cs="Times New Roman"/>
          <w:i/>
          <w:lang w:val="fr-FR"/>
        </w:rPr>
        <w:t>Hymne de l’univers</w:t>
      </w:r>
      <w:r w:rsidRPr="00C538C8">
        <w:rPr>
          <w:rFonts w:ascii="Times New Roman" w:eastAsia="Calibri" w:hAnsi="Times New Roman" w:cs="Times New Roman"/>
          <w:lang w:val="fr-FR"/>
        </w:rPr>
        <w:t xml:space="preserve">, </w:t>
      </w:r>
      <w:r w:rsidRPr="00C538C8">
        <w:rPr>
          <w:rFonts w:ascii="Times New Roman" w:eastAsia="Calibri" w:hAnsi="Times New Roman" w:cs="Times New Roman"/>
          <w:i/>
          <w:lang w:val="fr-FR"/>
        </w:rPr>
        <w:t>Œuvres</w:t>
      </w:r>
      <w:r w:rsidRPr="00C538C8">
        <w:rPr>
          <w:rFonts w:ascii="Times New Roman" w:eastAsia="Calibri" w:hAnsi="Times New Roman" w:cs="Times New Roman"/>
          <w:lang w:val="fr-FR"/>
        </w:rPr>
        <w:t xml:space="preserve">, éd. </w:t>
      </w:r>
      <w:proofErr w:type="gramStart"/>
      <w:r>
        <w:rPr>
          <w:rFonts w:ascii="Times New Roman" w:eastAsia="Calibri" w:hAnsi="Times New Roman" w:cs="Times New Roman"/>
          <w:lang w:val="fr-FR"/>
        </w:rPr>
        <w:t>d</w:t>
      </w:r>
      <w:r w:rsidRPr="00C538C8">
        <w:rPr>
          <w:rFonts w:ascii="Times New Roman" w:eastAsia="Calibri" w:hAnsi="Times New Roman" w:cs="Times New Roman"/>
          <w:lang w:val="fr-FR"/>
        </w:rPr>
        <w:t>u</w:t>
      </w:r>
      <w:proofErr w:type="gramEnd"/>
      <w:r w:rsidRPr="00C538C8">
        <w:rPr>
          <w:rFonts w:ascii="Times New Roman" w:eastAsia="Calibri" w:hAnsi="Times New Roman" w:cs="Times New Roman"/>
          <w:lang w:val="fr-FR"/>
        </w:rPr>
        <w:t xml:space="preserve"> Seuil, Paris 1961, pp. 17 ss. </w:t>
      </w:r>
    </w:p>
  </w:footnote>
  <w:footnote w:id="6">
    <w:p w:rsidR="0026736B" w:rsidRPr="00C538C8" w:rsidRDefault="0026736B" w:rsidP="00E0493E">
      <w:pPr>
        <w:pStyle w:val="Testonotaapidipagina"/>
        <w:rPr>
          <w:rFonts w:ascii="Times New Roman" w:eastAsia="Calibri" w:hAnsi="Times New Roman" w:cs="Times New Roman"/>
          <w:lang w:val="fr-FR"/>
        </w:rPr>
      </w:pPr>
      <w:r w:rsidRPr="00C538C8">
        <w:rPr>
          <w:rStyle w:val="Rimandonotaapidipagina"/>
          <w:rFonts w:ascii="Times New Roman" w:eastAsia="Calibri" w:hAnsi="Times New Roman" w:cs="Times New Roman"/>
          <w:lang w:val="fr-FR"/>
        </w:rPr>
        <w:footnoteRef/>
      </w:r>
      <w:r w:rsidRPr="00C538C8">
        <w:rPr>
          <w:rFonts w:ascii="Times New Roman" w:eastAsia="Calibri" w:hAnsi="Times New Roman" w:cs="Times New Roman"/>
          <w:lang w:val="fr-FR"/>
        </w:rPr>
        <w:t xml:space="preserve"> T. de Chardin, </w:t>
      </w:r>
      <w:r w:rsidRPr="00C538C8">
        <w:rPr>
          <w:rFonts w:ascii="Times New Roman" w:eastAsia="Calibri" w:hAnsi="Times New Roman" w:cs="Times New Roman"/>
          <w:i/>
          <w:lang w:val="fr-FR"/>
        </w:rPr>
        <w:t xml:space="preserve">Comment je crois </w:t>
      </w:r>
      <w:r w:rsidRPr="00C538C8">
        <w:rPr>
          <w:rFonts w:ascii="Times New Roman" w:eastAsia="Calibri" w:hAnsi="Times New Roman" w:cs="Times New Roman"/>
          <w:lang w:val="fr-FR"/>
        </w:rPr>
        <w:t xml:space="preserve">(1923), </w:t>
      </w:r>
      <w:r>
        <w:rPr>
          <w:rFonts w:ascii="Times New Roman" w:eastAsia="Calibri" w:hAnsi="Times New Roman" w:cs="Times New Roman"/>
          <w:lang w:val="fr-FR"/>
        </w:rPr>
        <w:t>é</w:t>
      </w:r>
      <w:r w:rsidRPr="00C538C8">
        <w:rPr>
          <w:rFonts w:ascii="Times New Roman" w:eastAsia="Calibri" w:hAnsi="Times New Roman" w:cs="Times New Roman"/>
          <w:lang w:val="fr-FR"/>
        </w:rPr>
        <w:t xml:space="preserve">d. </w:t>
      </w:r>
      <w:proofErr w:type="gramStart"/>
      <w:r>
        <w:rPr>
          <w:rFonts w:ascii="Times New Roman" w:eastAsia="Calibri" w:hAnsi="Times New Roman" w:cs="Times New Roman"/>
          <w:lang w:val="fr-FR"/>
        </w:rPr>
        <w:t>d</w:t>
      </w:r>
      <w:r w:rsidRPr="00C538C8">
        <w:rPr>
          <w:rFonts w:ascii="Times New Roman" w:eastAsia="Calibri" w:hAnsi="Times New Roman" w:cs="Times New Roman"/>
          <w:lang w:val="fr-FR"/>
        </w:rPr>
        <w:t>u</w:t>
      </w:r>
      <w:proofErr w:type="gramEnd"/>
      <w:r w:rsidRPr="00C538C8">
        <w:rPr>
          <w:rFonts w:ascii="Times New Roman" w:eastAsia="Calibri" w:hAnsi="Times New Roman" w:cs="Times New Roman"/>
          <w:lang w:val="fr-FR"/>
        </w:rPr>
        <w:t xml:space="preserve"> Seuil, Paris 1969, p. 90).</w:t>
      </w:r>
    </w:p>
  </w:footnote>
  <w:footnote w:id="7">
    <w:p w:rsidR="0026736B" w:rsidRPr="00C538C8" w:rsidRDefault="0026736B">
      <w:pPr>
        <w:pStyle w:val="Testonotaapidipagina"/>
        <w:rPr>
          <w:rFonts w:ascii="Times New Roman" w:hAnsi="Times New Roman" w:cs="Times New Roman"/>
          <w:lang w:val="fr-FR"/>
        </w:rPr>
      </w:pPr>
      <w:r w:rsidRPr="00C538C8">
        <w:rPr>
          <w:rStyle w:val="Rimandonotaapidipagina"/>
          <w:rFonts w:ascii="Times New Roman" w:hAnsi="Times New Roman" w:cs="Times New Roman"/>
          <w:lang w:val="fr-FR"/>
        </w:rPr>
        <w:footnoteRef/>
      </w:r>
      <w:r w:rsidRPr="00C538C8">
        <w:rPr>
          <w:rFonts w:ascii="Times New Roman" w:hAnsi="Times New Roman" w:cs="Times New Roman"/>
          <w:lang w:val="fr-FR"/>
        </w:rPr>
        <w:t xml:space="preserve">  Second S</w:t>
      </w:r>
      <w:r>
        <w:rPr>
          <w:rFonts w:ascii="Times New Roman" w:hAnsi="Times New Roman" w:cs="Times New Roman"/>
          <w:lang w:val="fr-FR"/>
        </w:rPr>
        <w:t>.</w:t>
      </w:r>
      <w:r w:rsidRPr="00C538C8">
        <w:rPr>
          <w:rFonts w:ascii="Times New Roman" w:hAnsi="Times New Roman" w:cs="Times New Roman"/>
          <w:lang w:val="fr-FR"/>
        </w:rPr>
        <w:t xml:space="preserve"> Augustin, la fin consistera dans la séparation entre</w:t>
      </w:r>
      <w:r>
        <w:rPr>
          <w:rFonts w:ascii="Times New Roman" w:hAnsi="Times New Roman" w:cs="Times New Roman"/>
          <w:lang w:val="fr-FR"/>
        </w:rPr>
        <w:t xml:space="preserve"> les bons et le s </w:t>
      </w:r>
      <w:r w:rsidRPr="00C538C8">
        <w:rPr>
          <w:rFonts w:ascii="Times New Roman" w:hAnsi="Times New Roman" w:cs="Times New Roman"/>
          <w:lang w:val="fr-FR"/>
        </w:rPr>
        <w:t>méchants, dans la destruction (</w:t>
      </w:r>
      <w:r w:rsidRPr="00C538C8">
        <w:rPr>
          <w:rFonts w:ascii="Times New Roman" w:hAnsi="Times New Roman" w:cs="Times New Roman"/>
          <w:i/>
          <w:lang w:val="fr-FR"/>
        </w:rPr>
        <w:t>conflagratio</w:t>
      </w:r>
      <w:r w:rsidRPr="00C538C8">
        <w:rPr>
          <w:rFonts w:ascii="Times New Roman" w:hAnsi="Times New Roman" w:cs="Times New Roman"/>
          <w:lang w:val="fr-FR"/>
        </w:rPr>
        <w:t xml:space="preserve">) du monde présent et dans son renouveau : cf. </w:t>
      </w:r>
      <w:r w:rsidRPr="00C538C8">
        <w:rPr>
          <w:rFonts w:ascii="Times New Roman" w:hAnsi="Times New Roman" w:cs="Times New Roman"/>
          <w:i/>
          <w:lang w:val="fr-FR"/>
        </w:rPr>
        <w:t xml:space="preserve"> De civitate Dei</w:t>
      </w:r>
      <w:r w:rsidRPr="00C538C8">
        <w:rPr>
          <w:rFonts w:ascii="Times New Roman" w:hAnsi="Times New Roman" w:cs="Times New Roman"/>
          <w:lang w:val="fr-FR"/>
        </w:rPr>
        <w:t>, XX, 30,5.</w:t>
      </w:r>
    </w:p>
  </w:footnote>
  <w:footnote w:id="8">
    <w:p w:rsidR="0026736B" w:rsidRPr="00C538C8" w:rsidRDefault="0026736B">
      <w:pPr>
        <w:pStyle w:val="Testonotaapidipagina"/>
        <w:rPr>
          <w:rFonts w:ascii="Times New Roman" w:hAnsi="Times New Roman" w:cs="Times New Roman"/>
          <w:lang w:val="fr-FR"/>
        </w:rPr>
      </w:pPr>
      <w:r w:rsidRPr="00C538C8">
        <w:rPr>
          <w:rStyle w:val="Rimandonotaapidipagina"/>
          <w:rFonts w:ascii="Times New Roman" w:hAnsi="Times New Roman" w:cs="Times New Roman"/>
          <w:lang w:val="fr-FR"/>
        </w:rPr>
        <w:footnoteRef/>
      </w:r>
      <w:r w:rsidRPr="00C538C8">
        <w:rPr>
          <w:rFonts w:ascii="Times New Roman" w:hAnsi="Times New Roman" w:cs="Times New Roman"/>
          <w:lang w:val="fr-FR"/>
        </w:rPr>
        <w:t xml:space="preserve"> C. Mooney, </w:t>
      </w:r>
      <w:r w:rsidRPr="00C538C8">
        <w:rPr>
          <w:rFonts w:ascii="Times New Roman" w:hAnsi="Times New Roman" w:cs="Times New Roman"/>
          <w:i/>
          <w:lang w:val="fr-FR"/>
        </w:rPr>
        <w:t>Teilhard de Chardin et le Mystère du Christ</w:t>
      </w:r>
      <w:r w:rsidRPr="00C538C8">
        <w:rPr>
          <w:rFonts w:ascii="Times New Roman" w:hAnsi="Times New Roman" w:cs="Times New Roman"/>
          <w:lang w:val="fr-FR"/>
        </w:rPr>
        <w:t>, Paris 1966, pp. 229 ss.</w:t>
      </w:r>
    </w:p>
  </w:footnote>
  <w:footnote w:id="9">
    <w:p w:rsidR="0026736B" w:rsidRPr="005F6B3F" w:rsidRDefault="0026736B" w:rsidP="00FA4A81">
      <w:pPr>
        <w:pStyle w:val="Testonotaapidipagina"/>
        <w:rPr>
          <w:rFonts w:ascii="Times New Roman" w:hAnsi="Times New Roman" w:cs="Times New Roman"/>
          <w:lang w:val="fr-FR"/>
        </w:rPr>
      </w:pPr>
      <w:r w:rsidRPr="005F6B3F">
        <w:rPr>
          <w:rStyle w:val="Rimandonotaapidipagina"/>
          <w:rFonts w:ascii="Times New Roman" w:hAnsi="Times New Roman" w:cs="Times New Roman"/>
          <w:lang w:val="fr-FR"/>
        </w:rPr>
        <w:footnoteRef/>
      </w:r>
      <w:r w:rsidRPr="005F6B3F">
        <w:rPr>
          <w:rFonts w:ascii="Times New Roman" w:hAnsi="Times New Roman" w:cs="Times New Roman"/>
          <w:lang w:val="fr-FR"/>
        </w:rPr>
        <w:t xml:space="preserve"> </w:t>
      </w:r>
      <w:r w:rsidRPr="005F6B3F">
        <w:rPr>
          <w:rFonts w:ascii="Times New Roman" w:hAnsi="Times New Roman" w:cs="Times New Roman"/>
          <w:i/>
          <w:lang w:val="fr-FR"/>
        </w:rPr>
        <w:t>Gaudium et Spes</w:t>
      </w:r>
      <w:r w:rsidRPr="005F6B3F">
        <w:rPr>
          <w:rFonts w:ascii="Times New Roman" w:hAnsi="Times New Roman" w:cs="Times New Roman"/>
          <w:lang w:val="fr-FR"/>
        </w:rPr>
        <w:t>, 26.</w:t>
      </w:r>
    </w:p>
  </w:footnote>
  <w:footnote w:id="10">
    <w:p w:rsidR="0026736B" w:rsidRPr="005F6B3F" w:rsidRDefault="0026736B" w:rsidP="00FA4A81">
      <w:pPr>
        <w:pStyle w:val="Testonotaapidipagina"/>
        <w:rPr>
          <w:rFonts w:ascii="Times New Roman" w:hAnsi="Times New Roman" w:cs="Times New Roman"/>
          <w:lang w:val="fr-FR"/>
        </w:rPr>
      </w:pPr>
      <w:r w:rsidRPr="005F6B3F">
        <w:rPr>
          <w:rStyle w:val="Rimandonotaapidipagina"/>
          <w:rFonts w:ascii="Times New Roman" w:hAnsi="Times New Roman" w:cs="Times New Roman"/>
          <w:lang w:val="fr-FR"/>
        </w:rPr>
        <w:footnoteRef/>
      </w:r>
      <w:r w:rsidRPr="005F6B3F">
        <w:rPr>
          <w:rFonts w:ascii="Times New Roman" w:hAnsi="Times New Roman" w:cs="Times New Roman"/>
          <w:lang w:val="fr-FR"/>
        </w:rPr>
        <w:t xml:space="preserve"> Thomas d’Aquin, </w:t>
      </w:r>
      <w:r w:rsidRPr="005F6B3F">
        <w:rPr>
          <w:rFonts w:ascii="Times New Roman" w:hAnsi="Times New Roman" w:cs="Times New Roman"/>
          <w:i/>
          <w:lang w:val="fr-FR"/>
        </w:rPr>
        <w:t>Somme contre les gentils</w:t>
      </w:r>
      <w:r w:rsidRPr="005F6B3F">
        <w:rPr>
          <w:rFonts w:ascii="Times New Roman" w:hAnsi="Times New Roman" w:cs="Times New Roman"/>
          <w:lang w:val="fr-FR"/>
        </w:rPr>
        <w:t>, IV, 20, n. 3570 (Marietti, T</w:t>
      </w:r>
      <w:r>
        <w:rPr>
          <w:rFonts w:ascii="Times New Roman" w:hAnsi="Times New Roman" w:cs="Times New Roman"/>
          <w:lang w:val="fr-FR"/>
        </w:rPr>
        <w:t>urin</w:t>
      </w:r>
      <w:r w:rsidRPr="005F6B3F">
        <w:rPr>
          <w:rFonts w:ascii="Times New Roman" w:hAnsi="Times New Roman" w:cs="Times New Roman"/>
          <w:lang w:val="fr-FR"/>
        </w:rPr>
        <w:t xml:space="preserve"> 1961, vol. 3, p. 286).</w:t>
      </w:r>
    </w:p>
  </w:footnote>
  <w:footnote w:id="11">
    <w:p w:rsidR="0026736B" w:rsidRPr="005F6B3F" w:rsidRDefault="0026736B" w:rsidP="00FA4A81">
      <w:pPr>
        <w:pStyle w:val="Testonotaapidipagina"/>
        <w:rPr>
          <w:rFonts w:ascii="Times New Roman" w:hAnsi="Times New Roman" w:cs="Times New Roman"/>
          <w:lang w:val="fr-FR"/>
        </w:rPr>
      </w:pPr>
      <w:r w:rsidRPr="005F6B3F">
        <w:rPr>
          <w:rStyle w:val="Rimandonotaapidipagina"/>
          <w:rFonts w:ascii="Times New Roman" w:hAnsi="Times New Roman" w:cs="Times New Roman"/>
          <w:lang w:val="fr-FR"/>
        </w:rPr>
        <w:footnoteRef/>
      </w:r>
      <w:r w:rsidRPr="005F6B3F">
        <w:rPr>
          <w:rFonts w:ascii="Times New Roman" w:hAnsi="Times New Roman" w:cs="Times New Roman"/>
          <w:lang w:val="fr-FR"/>
        </w:rPr>
        <w:t xml:space="preserve"> S</w:t>
      </w:r>
      <w:r>
        <w:rPr>
          <w:rFonts w:ascii="Times New Roman" w:hAnsi="Times New Roman" w:cs="Times New Roman"/>
          <w:lang w:val="fr-FR"/>
        </w:rPr>
        <w:t>.</w:t>
      </w:r>
      <w:r w:rsidRPr="005F6B3F">
        <w:rPr>
          <w:rFonts w:ascii="Times New Roman" w:hAnsi="Times New Roman" w:cs="Times New Roman"/>
          <w:lang w:val="fr-FR"/>
        </w:rPr>
        <w:t xml:space="preserve"> Basile, </w:t>
      </w:r>
      <w:r w:rsidRPr="005F6B3F">
        <w:rPr>
          <w:rFonts w:ascii="Times New Roman" w:hAnsi="Times New Roman" w:cs="Times New Roman"/>
          <w:i/>
          <w:lang w:val="fr-FR"/>
        </w:rPr>
        <w:t>Sur l’Esprit Saint,</w:t>
      </w:r>
      <w:r w:rsidRPr="005F6B3F">
        <w:rPr>
          <w:rFonts w:ascii="Times New Roman" w:hAnsi="Times New Roman" w:cs="Times New Roman"/>
          <w:lang w:val="fr-FR"/>
        </w:rPr>
        <w:t xml:space="preserve"> XVI, 38 (PG 32, 136). </w:t>
      </w:r>
    </w:p>
  </w:footnote>
  <w:footnote w:id="12">
    <w:p w:rsidR="0026736B" w:rsidRPr="005F6B3F" w:rsidRDefault="0026736B" w:rsidP="00FA4A81">
      <w:pPr>
        <w:pStyle w:val="Testonotaapidipagina"/>
        <w:rPr>
          <w:rFonts w:ascii="Times New Roman" w:hAnsi="Times New Roman" w:cs="Times New Roman"/>
          <w:lang w:val="fr-FR"/>
        </w:rPr>
      </w:pPr>
      <w:r w:rsidRPr="005F6B3F">
        <w:rPr>
          <w:rStyle w:val="Rimandonotaapidipagina"/>
          <w:rFonts w:ascii="Times New Roman" w:hAnsi="Times New Roman" w:cs="Times New Roman"/>
          <w:lang w:val="fr-FR"/>
        </w:rPr>
        <w:footnoteRef/>
      </w:r>
      <w:r w:rsidR="004117B4">
        <w:rPr>
          <w:rFonts w:ascii="Times New Roman" w:hAnsi="Times New Roman" w:cs="Times New Roman"/>
          <w:lang w:val="fr-FR"/>
        </w:rPr>
        <w:t xml:space="preserve"> S.</w:t>
      </w:r>
      <w:r w:rsidRPr="005F6B3F">
        <w:rPr>
          <w:rFonts w:ascii="Times New Roman" w:hAnsi="Times New Roman" w:cs="Times New Roman"/>
          <w:lang w:val="fr-FR"/>
        </w:rPr>
        <w:t xml:space="preserve"> Ambroise, </w:t>
      </w:r>
      <w:r w:rsidRPr="005F6B3F">
        <w:rPr>
          <w:rFonts w:ascii="Times New Roman" w:hAnsi="Times New Roman" w:cs="Times New Roman"/>
          <w:i/>
          <w:lang w:val="fr-FR"/>
        </w:rPr>
        <w:t>Sur l’Esprit Saint</w:t>
      </w:r>
      <w:r w:rsidRPr="005F6B3F">
        <w:rPr>
          <w:rFonts w:ascii="Times New Roman" w:hAnsi="Times New Roman" w:cs="Times New Roman"/>
          <w:lang w:val="fr-FR"/>
        </w:rPr>
        <w:t>, II, 32.</w:t>
      </w:r>
    </w:p>
  </w:footnote>
  <w:footnote w:id="13">
    <w:p w:rsidR="0026736B" w:rsidRPr="005F6B3F" w:rsidRDefault="0026736B">
      <w:pPr>
        <w:pStyle w:val="Testonotaapidipagina"/>
        <w:rPr>
          <w:lang w:val="fr-FR"/>
        </w:rPr>
      </w:pPr>
      <w:r w:rsidRPr="005F6B3F">
        <w:rPr>
          <w:rStyle w:val="Rimandonotaapidipagina"/>
          <w:rFonts w:ascii="Times New Roman" w:hAnsi="Times New Roman" w:cs="Times New Roman"/>
          <w:lang w:val="fr-FR"/>
        </w:rPr>
        <w:footnoteRef/>
      </w:r>
      <w:r w:rsidRPr="005F6B3F">
        <w:rPr>
          <w:rFonts w:ascii="Times New Roman" w:hAnsi="Times New Roman" w:cs="Times New Roman"/>
          <w:lang w:val="fr-FR"/>
        </w:rPr>
        <w:t xml:space="preserve"> Anonyme </w:t>
      </w:r>
      <w:r w:rsidR="004117B4">
        <w:rPr>
          <w:rFonts w:ascii="Times New Roman" w:hAnsi="Times New Roman" w:cs="Times New Roman"/>
          <w:lang w:val="fr-FR"/>
        </w:rPr>
        <w:t>Quartodé</w:t>
      </w:r>
      <w:r w:rsidRPr="005F6B3F">
        <w:rPr>
          <w:rFonts w:ascii="Times New Roman" w:hAnsi="Times New Roman" w:cs="Times New Roman"/>
          <w:lang w:val="fr-FR"/>
        </w:rPr>
        <w:t>ciman du II</w:t>
      </w:r>
      <w:r w:rsidR="004117B4">
        <w:rPr>
          <w:rFonts w:ascii="Times New Roman" w:hAnsi="Times New Roman" w:cs="Times New Roman"/>
          <w:lang w:val="fr-FR"/>
        </w:rPr>
        <w:t>e siècle</w:t>
      </w:r>
      <w:r w:rsidRPr="005F6B3F">
        <w:rPr>
          <w:rFonts w:ascii="Times New Roman" w:hAnsi="Times New Roman" w:cs="Times New Roman"/>
          <w:lang w:val="fr-FR"/>
        </w:rPr>
        <w:t xml:space="preserve"> [Pseudo Hippolyte], </w:t>
      </w:r>
      <w:r w:rsidR="004117B4">
        <w:rPr>
          <w:rFonts w:ascii="Times New Roman" w:hAnsi="Times New Roman" w:cs="Times New Roman"/>
          <w:i/>
          <w:lang w:val="fr-FR"/>
        </w:rPr>
        <w:t>Homélie sur la sainte Pâ</w:t>
      </w:r>
      <w:r w:rsidRPr="005F6B3F">
        <w:rPr>
          <w:rFonts w:ascii="Times New Roman" w:hAnsi="Times New Roman" w:cs="Times New Roman"/>
          <w:i/>
          <w:lang w:val="fr-FR"/>
        </w:rPr>
        <w:t>ques,</w:t>
      </w:r>
      <w:r>
        <w:rPr>
          <w:rFonts w:ascii="Times New Roman" w:hAnsi="Times New Roman" w:cs="Times New Roman"/>
          <w:lang w:val="fr-FR"/>
        </w:rPr>
        <w:t xml:space="preserve"> </w:t>
      </w:r>
      <w:r w:rsidRPr="005F6B3F">
        <w:rPr>
          <w:rFonts w:ascii="Times New Roman" w:hAnsi="Times New Roman" w:cs="Times New Roman"/>
          <w:lang w:val="fr-FR"/>
        </w:rPr>
        <w:t xml:space="preserve">106 (SCh 27, 1950); dans </w:t>
      </w:r>
      <w:r w:rsidRPr="005F6B3F">
        <w:rPr>
          <w:rFonts w:ascii="Times New Roman" w:hAnsi="Times New Roman" w:cs="Times New Roman"/>
          <w:i/>
          <w:lang w:val="fr-FR"/>
        </w:rPr>
        <w:t>Les plus anciens textes pascals de l’Eglise</w:t>
      </w:r>
      <w:r w:rsidRPr="005F6B3F">
        <w:rPr>
          <w:rFonts w:ascii="Times New Roman" w:hAnsi="Times New Roman" w:cs="Times New Roman"/>
          <w:lang w:val="fr-FR"/>
        </w:rPr>
        <w:t xml:space="preserve">, de R. Cantalamessa, Rome,  Editions Liturgiques 2009, pp. 93-94). </w:t>
      </w:r>
    </w:p>
  </w:footnote>
  <w:footnote w:id="14">
    <w:p w:rsidR="0026736B" w:rsidRPr="00A63284" w:rsidRDefault="0026736B" w:rsidP="00022872">
      <w:pPr>
        <w:pStyle w:val="Testonotaapidipagina"/>
        <w:rPr>
          <w:lang w:val="fr-FR"/>
        </w:rPr>
      </w:pPr>
      <w:r>
        <w:rPr>
          <w:rStyle w:val="Rimandonotaapidipagina"/>
        </w:rPr>
        <w:footnoteRef/>
      </w:r>
      <w:r w:rsidRPr="00A63284">
        <w:rPr>
          <w:lang w:val="fr-FR"/>
        </w:rPr>
        <w:t xml:space="preserve"> </w:t>
      </w:r>
      <w:r w:rsidRPr="00AA08C5">
        <w:rPr>
          <w:lang w:val="fr-FR"/>
        </w:rPr>
        <w:t xml:space="preserve">Celano, </w:t>
      </w:r>
      <w:r w:rsidRPr="00AA08C5">
        <w:rPr>
          <w:i/>
          <w:lang w:val="fr-FR"/>
        </w:rPr>
        <w:t>Miroir de perfection</w:t>
      </w:r>
      <w:r w:rsidRPr="00AA08C5">
        <w:rPr>
          <w:lang w:val="fr-FR"/>
        </w:rPr>
        <w:t xml:space="preserve"> 12 (FF 1695).</w:t>
      </w:r>
    </w:p>
  </w:footnote>
  <w:footnote w:id="15">
    <w:p w:rsidR="00977285" w:rsidRPr="00AF5A58" w:rsidRDefault="00977285" w:rsidP="00977285">
      <w:pPr>
        <w:pStyle w:val="Testonotaapidipagina"/>
        <w:rPr>
          <w:rFonts w:ascii="Times New Roman" w:hAnsi="Times New Roman" w:cs="Times New Roman"/>
          <w:lang w:val="fr-FR"/>
        </w:rPr>
      </w:pPr>
      <w:r w:rsidRPr="001C020C">
        <w:rPr>
          <w:rStyle w:val="Rimandonotaapidipagina"/>
          <w:rFonts w:ascii="Times New Roman" w:hAnsi="Times New Roman" w:cs="Times New Roman"/>
        </w:rPr>
        <w:footnoteRef/>
      </w:r>
      <w:r w:rsidRPr="001C020C">
        <w:rPr>
          <w:rFonts w:ascii="Times New Roman" w:hAnsi="Times New Roman" w:cs="Times New Roman"/>
          <w:lang w:val="fr-FR"/>
        </w:rPr>
        <w:t xml:space="preserve"> Oscar Cullmann, </w:t>
      </w:r>
      <w:r w:rsidRPr="001C020C">
        <w:rPr>
          <w:rFonts w:ascii="Times New Roman" w:hAnsi="Times New Roman" w:cs="Times New Roman"/>
          <w:i/>
          <w:lang w:val="fr-FR"/>
        </w:rPr>
        <w:t>Christ et le temps</w:t>
      </w:r>
      <w:r>
        <w:rPr>
          <w:vanish/>
          <w:lang w:val="fr-FR"/>
        </w:rPr>
        <w:t xml:space="preserve"> lids, Michigan 2005; trad. fra.çaise soeurs,ent habiter parmi nousremplir du Christ leur jeunesse et nous aurons fait e la comm</w:t>
      </w:r>
    </w:p>
  </w:footnote>
  <w:footnote w:id="16">
    <w:p w:rsidR="00977285" w:rsidRPr="000C4000" w:rsidRDefault="00977285" w:rsidP="00977285">
      <w:pPr>
        <w:pStyle w:val="Testonotaapidipagina"/>
        <w:rPr>
          <w:rFonts w:ascii="Times New Roman" w:hAnsi="Times New Roman" w:cs="Times New Roman"/>
          <w:lang w:val="fr-FR"/>
        </w:rPr>
      </w:pPr>
      <w:r w:rsidRPr="000C4000">
        <w:rPr>
          <w:rStyle w:val="Rimandonotaapidipagina"/>
          <w:rFonts w:ascii="Times New Roman" w:hAnsi="Times New Roman" w:cs="Times New Roman"/>
          <w:lang w:val="fr-FR"/>
        </w:rPr>
        <w:footnoteRef/>
      </w:r>
      <w:r w:rsidRPr="000C4000">
        <w:rPr>
          <w:rFonts w:ascii="Times New Roman" w:hAnsi="Times New Roman" w:cs="Times New Roman"/>
          <w:lang w:val="fr-FR"/>
        </w:rPr>
        <w:t xml:space="preserve"> Cf. James D. G. Dunn, </w:t>
      </w:r>
      <w:r w:rsidRPr="000C4000">
        <w:rPr>
          <w:rFonts w:ascii="Times New Roman" w:hAnsi="Times New Roman" w:cs="Times New Roman"/>
          <w:i/>
          <w:lang w:val="fr-FR"/>
        </w:rPr>
        <w:t>A New Perspective on Jesus</w:t>
      </w:r>
      <w:r w:rsidRPr="000C4000">
        <w:rPr>
          <w:rFonts w:ascii="Times New Roman" w:hAnsi="Times New Roman" w:cs="Times New Roman"/>
          <w:lang w:val="fr-FR"/>
        </w:rPr>
        <w:t xml:space="preserve">, Grand Rapids, Michigan 2005; trad. Fra. </w:t>
      </w:r>
      <w:r w:rsidRPr="000C4000">
        <w:rPr>
          <w:rFonts w:ascii="Times New Roman" w:hAnsi="Times New Roman" w:cs="Times New Roman"/>
          <w:i/>
          <w:lang w:val="fr-FR"/>
        </w:rPr>
        <w:t>Changer de perspective sur Jésus</w:t>
      </w:r>
      <w:r w:rsidRPr="000C4000">
        <w:rPr>
          <w:rFonts w:ascii="Times New Roman" w:hAnsi="Times New Roman" w:cs="Times New Roman"/>
          <w:lang w:val="fr-FR"/>
        </w:rPr>
        <w:t>, 2011.</w:t>
      </w:r>
    </w:p>
  </w:footnote>
  <w:footnote w:id="17">
    <w:p w:rsidR="00977285" w:rsidRPr="0078244F" w:rsidRDefault="00977285" w:rsidP="00977285">
      <w:pPr>
        <w:pStyle w:val="Intestazione"/>
        <w:jc w:val="both"/>
        <w:rPr>
          <w:lang w:val="fr-FR"/>
        </w:rPr>
      </w:pPr>
      <w:r w:rsidRPr="0078244F">
        <w:rPr>
          <w:rStyle w:val="Rimandonotaapidipagina"/>
          <w:sz w:val="20"/>
          <w:szCs w:val="20"/>
          <w:lang w:val="fr-FR"/>
        </w:rPr>
        <w:footnoteRef/>
      </w:r>
      <w:r w:rsidRPr="0078244F">
        <w:rPr>
          <w:sz w:val="20"/>
          <w:szCs w:val="20"/>
          <w:lang w:val="fr-FR"/>
        </w:rPr>
        <w:t xml:space="preserve"> </w:t>
      </w:r>
      <w:r w:rsidRPr="0078244F">
        <w:rPr>
          <w:rFonts w:eastAsia="Calibri"/>
          <w:i/>
          <w:sz w:val="20"/>
          <w:szCs w:val="20"/>
          <w:lang w:val="fr-FR"/>
        </w:rPr>
        <w:t>Homélie pascale de l’an 387:</w:t>
      </w:r>
      <w:r w:rsidRPr="0078244F">
        <w:rPr>
          <w:rFonts w:eastAsia="Calibri"/>
          <w:sz w:val="20"/>
          <w:szCs w:val="20"/>
          <w:lang w:val="fr-FR"/>
        </w:rPr>
        <w:t xml:space="preserve"> S</w:t>
      </w:r>
      <w:r w:rsidRPr="0078244F">
        <w:rPr>
          <w:sz w:val="20"/>
          <w:szCs w:val="20"/>
          <w:lang w:val="fr-FR"/>
        </w:rPr>
        <w:t>C</w:t>
      </w:r>
      <w:r w:rsidRPr="0078244F">
        <w:rPr>
          <w:rFonts w:eastAsia="Calibri"/>
          <w:sz w:val="20"/>
          <w:szCs w:val="20"/>
          <w:lang w:val="fr-FR"/>
        </w:rPr>
        <w:t>H 36, p. 59 s.</w:t>
      </w:r>
    </w:p>
  </w:footnote>
  <w:footnote w:id="18">
    <w:p w:rsidR="00977285" w:rsidRPr="00AF5A58" w:rsidRDefault="00977285" w:rsidP="00977285">
      <w:pPr>
        <w:jc w:val="both"/>
        <w:rPr>
          <w:sz w:val="18"/>
          <w:szCs w:val="18"/>
          <w:lang w:val="de-DE"/>
        </w:rPr>
      </w:pPr>
      <w:r w:rsidRPr="00D93D7E">
        <w:rPr>
          <w:rStyle w:val="Rimandonotaapidipagina"/>
          <w:sz w:val="18"/>
          <w:szCs w:val="18"/>
          <w:lang w:val="fr-FR"/>
        </w:rPr>
        <w:footnoteRef/>
      </w:r>
      <w:r w:rsidRPr="00D93D7E">
        <w:rPr>
          <w:sz w:val="18"/>
          <w:szCs w:val="18"/>
          <w:lang w:val="fr-FR"/>
        </w:rPr>
        <w:t xml:space="preserve"> Cf. Origène, </w:t>
      </w:r>
      <w:r w:rsidRPr="00D93D7E">
        <w:rPr>
          <w:i/>
          <w:sz w:val="18"/>
          <w:szCs w:val="18"/>
          <w:lang w:val="fr-FR"/>
        </w:rPr>
        <w:t>Commentaire de l’évangile de Luc</w:t>
      </w:r>
      <w:r w:rsidRPr="00D93D7E">
        <w:rPr>
          <w:sz w:val="18"/>
          <w:szCs w:val="18"/>
          <w:lang w:val="fr-FR"/>
        </w:rPr>
        <w:t xml:space="preserve"> 22,3 (SCH 87, p. 302).</w:t>
      </w:r>
      <w:r w:rsidRPr="00D93D7E">
        <w:rPr>
          <w:rFonts w:eastAsia="Calibri"/>
          <w:sz w:val="18"/>
          <w:szCs w:val="18"/>
          <w:lang w:val="fr-FR"/>
        </w:rPr>
        <w:t xml:space="preserve"> </w:t>
      </w:r>
      <w:r w:rsidRPr="00D93D7E">
        <w:rPr>
          <w:sz w:val="18"/>
          <w:szCs w:val="18"/>
          <w:lang w:val="fr-FR"/>
        </w:rPr>
        <w:t>Angelus Silesius (</w:t>
      </w:r>
      <w:r w:rsidRPr="00D93D7E">
        <w:rPr>
          <w:i/>
          <w:iCs/>
          <w:sz w:val="18"/>
          <w:szCs w:val="18"/>
          <w:lang w:val="fr-FR"/>
        </w:rPr>
        <w:t>Il Pellegrino cherubico</w:t>
      </w:r>
      <w:r w:rsidRPr="00D93D7E">
        <w:rPr>
          <w:sz w:val="18"/>
          <w:szCs w:val="18"/>
          <w:lang w:val="fr-FR"/>
        </w:rPr>
        <w:t>, I, 6,1) a exprimé cette même pensée dans deux versets audacieux : « </w:t>
      </w:r>
      <w:r w:rsidRPr="00D93D7E">
        <w:rPr>
          <w:rStyle w:val="st"/>
          <w:rFonts w:eastAsia="Times New Roman"/>
          <w:sz w:val="18"/>
          <w:szCs w:val="18"/>
          <w:lang w:val="fr-FR"/>
        </w:rPr>
        <w:t xml:space="preserve">Le Christ pourrait naître </w:t>
      </w:r>
      <w:r w:rsidRPr="00D93D7E">
        <w:rPr>
          <w:rStyle w:val="Enfasicorsivo"/>
          <w:rFonts w:eastAsia="Times New Roman"/>
          <w:sz w:val="18"/>
          <w:szCs w:val="18"/>
          <w:lang w:val="fr-FR"/>
        </w:rPr>
        <w:t>mille fois à Bethléem</w:t>
      </w:r>
      <w:r w:rsidRPr="00D93D7E">
        <w:rPr>
          <w:sz w:val="18"/>
          <w:szCs w:val="18"/>
          <w:lang w:val="fr-FR"/>
        </w:rPr>
        <w:t xml:space="preserve"> / S</w:t>
      </w:r>
      <w:r w:rsidRPr="00D93D7E">
        <w:rPr>
          <w:rStyle w:val="st"/>
          <w:rFonts w:eastAsia="Times New Roman"/>
          <w:sz w:val="18"/>
          <w:szCs w:val="18"/>
          <w:lang w:val="fr-FR"/>
        </w:rPr>
        <w:t>'il ne naît pas en toi, tu es perdu pour l'éternité.</w:t>
      </w:r>
      <w:r w:rsidRPr="00D93D7E">
        <w:rPr>
          <w:sz w:val="18"/>
          <w:szCs w:val="18"/>
          <w:lang w:val="fr-FR"/>
        </w:rPr>
        <w:t xml:space="preserve"> » </w:t>
      </w:r>
      <w:r w:rsidRPr="00AF5A58">
        <w:rPr>
          <w:sz w:val="18"/>
          <w:szCs w:val="18"/>
          <w:lang w:val="de-DE"/>
        </w:rPr>
        <w:t>(« Wird Christus tausendmal zu Bethlehem geborn / und nicht in dir: du bleibst noch ewiglich verlorn »).</w:t>
      </w:r>
    </w:p>
  </w:footnote>
  <w:footnote w:id="19">
    <w:p w:rsidR="00977285" w:rsidRPr="00D93D7E" w:rsidRDefault="00977285" w:rsidP="00977285">
      <w:pPr>
        <w:pStyle w:val="Testonotaapidipagina"/>
        <w:rPr>
          <w:rFonts w:ascii="Times New Roman" w:hAnsi="Times New Roman" w:cs="Times New Roman"/>
          <w:sz w:val="18"/>
          <w:szCs w:val="18"/>
          <w:lang w:val="fr-FR"/>
        </w:rPr>
      </w:pPr>
      <w:r w:rsidRPr="00D93D7E">
        <w:rPr>
          <w:rStyle w:val="Rimandonotaapidipagina"/>
          <w:rFonts w:ascii="Times New Roman" w:hAnsi="Times New Roman" w:cs="Times New Roman"/>
          <w:sz w:val="18"/>
          <w:szCs w:val="18"/>
          <w:lang w:val="fr-FR"/>
        </w:rPr>
        <w:footnoteRef/>
      </w:r>
      <w:r w:rsidRPr="00D93D7E">
        <w:rPr>
          <w:rFonts w:ascii="Times New Roman" w:hAnsi="Times New Roman" w:cs="Times New Roman"/>
          <w:sz w:val="18"/>
          <w:szCs w:val="18"/>
          <w:lang w:val="fr-FR"/>
        </w:rPr>
        <w:t xml:space="preserve"> Jean-Paul Sartre, </w:t>
      </w:r>
      <w:r w:rsidRPr="00D93D7E">
        <w:rPr>
          <w:rFonts w:ascii="Times New Roman" w:hAnsi="Times New Roman" w:cs="Times New Roman"/>
          <w:i/>
          <w:sz w:val="18"/>
          <w:szCs w:val="18"/>
          <w:lang w:val="fr-FR"/>
        </w:rPr>
        <w:t>La nausée</w:t>
      </w:r>
      <w:r w:rsidRPr="00D93D7E">
        <w:rPr>
          <w:rFonts w:ascii="Times New Roman" w:hAnsi="Times New Roman" w:cs="Times New Roman"/>
          <w:sz w:val="18"/>
          <w:szCs w:val="18"/>
          <w:lang w:val="fr-FR"/>
        </w:rPr>
        <w:t>, Milan 1984, p. 193 ss.)</w:t>
      </w:r>
    </w:p>
  </w:footnote>
  <w:footnote w:id="20">
    <w:p w:rsidR="00977285" w:rsidRPr="00566EF7" w:rsidRDefault="00977285" w:rsidP="00977285">
      <w:pPr>
        <w:pStyle w:val="Testonotaapidipagina"/>
        <w:rPr>
          <w:lang w:val="fr-FR"/>
        </w:rPr>
      </w:pPr>
      <w:r w:rsidRPr="00566EF7">
        <w:rPr>
          <w:rStyle w:val="Rimandonotaapidipagina"/>
        </w:rPr>
        <w:footnoteRef/>
      </w:r>
      <w:r w:rsidRPr="00566EF7">
        <w:rPr>
          <w:lang w:val="fr-FR"/>
        </w:rPr>
        <w:t xml:space="preserve"> Paul Claudel, “Ma Conversion,” </w:t>
      </w:r>
      <w:r w:rsidRPr="00566EF7">
        <w:rPr>
          <w:i/>
          <w:iCs/>
          <w:lang w:val="fr-FR"/>
        </w:rPr>
        <w:t>Œuvres en Prose</w:t>
      </w:r>
      <w:r>
        <w:rPr>
          <w:i/>
          <w:iCs/>
          <w:lang w:val="fr-FR"/>
        </w:rPr>
        <w:t xml:space="preserve">, </w:t>
      </w:r>
      <w:r w:rsidRPr="00566EF7">
        <w:rPr>
          <w:lang w:val="fr-FR"/>
        </w:rPr>
        <w:t xml:space="preserve">Paris: Gallimard, 1965, </w:t>
      </w:r>
      <w:r>
        <w:rPr>
          <w:lang w:val="fr-FR"/>
        </w:rPr>
        <w:t xml:space="preserve">pp. </w:t>
      </w:r>
      <w:r w:rsidRPr="00566EF7">
        <w:rPr>
          <w:lang w:val="fr-FR"/>
        </w:rPr>
        <w:t>1009-1010.</w:t>
      </w:r>
    </w:p>
  </w:footnote>
  <w:footnote w:id="21">
    <w:p w:rsidR="00977285" w:rsidRPr="000C4000" w:rsidRDefault="00977285" w:rsidP="00977285">
      <w:pPr>
        <w:pStyle w:val="Testonotaapidipagina"/>
        <w:rPr>
          <w:i/>
        </w:rPr>
      </w:pPr>
      <w:r>
        <w:rPr>
          <w:rStyle w:val="Rimandonotaapidipagina"/>
        </w:rPr>
        <w:footnoteRef/>
      </w:r>
      <w:r w:rsidRPr="00AF5A58">
        <w:rPr>
          <w:lang w:val="fr-FR"/>
        </w:rPr>
        <w:t xml:space="preserve">  </w:t>
      </w:r>
      <w:r w:rsidRPr="009E4C31">
        <w:rPr>
          <w:i/>
          <w:lang w:val="fr-FR"/>
        </w:rPr>
        <w:t>Le livre de la Bienheureuse Angèle de Foligno</w:t>
      </w:r>
      <w:r w:rsidRPr="009E4C31">
        <w:rPr>
          <w:lang w:val="fr-FR"/>
        </w:rPr>
        <w:t>, Ed. Quaracchi, Grottaferrata, 1985, p. 726.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032"/>
    <w:rsid w:val="000009B3"/>
    <w:rsid w:val="000166C1"/>
    <w:rsid w:val="0001799F"/>
    <w:rsid w:val="00017B5B"/>
    <w:rsid w:val="00022872"/>
    <w:rsid w:val="0004514B"/>
    <w:rsid w:val="00060DEB"/>
    <w:rsid w:val="000838DB"/>
    <w:rsid w:val="00097A66"/>
    <w:rsid w:val="000A6088"/>
    <w:rsid w:val="000C589A"/>
    <w:rsid w:val="000C7B1F"/>
    <w:rsid w:val="000D0FB3"/>
    <w:rsid w:val="000D3728"/>
    <w:rsid w:val="00113263"/>
    <w:rsid w:val="001342FB"/>
    <w:rsid w:val="00143F79"/>
    <w:rsid w:val="00145C04"/>
    <w:rsid w:val="00165720"/>
    <w:rsid w:val="001762EE"/>
    <w:rsid w:val="00177EFE"/>
    <w:rsid w:val="00194320"/>
    <w:rsid w:val="0019775A"/>
    <w:rsid w:val="001C725B"/>
    <w:rsid w:val="001D5674"/>
    <w:rsid w:val="001D6E1C"/>
    <w:rsid w:val="001D7FEA"/>
    <w:rsid w:val="001E3CE0"/>
    <w:rsid w:val="002155B7"/>
    <w:rsid w:val="00224514"/>
    <w:rsid w:val="00225966"/>
    <w:rsid w:val="002312B2"/>
    <w:rsid w:val="002444AA"/>
    <w:rsid w:val="002632EC"/>
    <w:rsid w:val="0026736B"/>
    <w:rsid w:val="002856F8"/>
    <w:rsid w:val="00297071"/>
    <w:rsid w:val="002A44D1"/>
    <w:rsid w:val="002A7056"/>
    <w:rsid w:val="002C13D3"/>
    <w:rsid w:val="002C270B"/>
    <w:rsid w:val="002D0E31"/>
    <w:rsid w:val="002D690B"/>
    <w:rsid w:val="00305474"/>
    <w:rsid w:val="00311BC8"/>
    <w:rsid w:val="00323615"/>
    <w:rsid w:val="003603A0"/>
    <w:rsid w:val="00361842"/>
    <w:rsid w:val="003730B6"/>
    <w:rsid w:val="00377085"/>
    <w:rsid w:val="003B1C54"/>
    <w:rsid w:val="003B64C5"/>
    <w:rsid w:val="003B6661"/>
    <w:rsid w:val="003C5081"/>
    <w:rsid w:val="004117B4"/>
    <w:rsid w:val="00434D55"/>
    <w:rsid w:val="00440327"/>
    <w:rsid w:val="00440504"/>
    <w:rsid w:val="004448A0"/>
    <w:rsid w:val="00444FD4"/>
    <w:rsid w:val="00445E8C"/>
    <w:rsid w:val="00446969"/>
    <w:rsid w:val="004619A5"/>
    <w:rsid w:val="004753E0"/>
    <w:rsid w:val="0047577C"/>
    <w:rsid w:val="0047595B"/>
    <w:rsid w:val="004928A5"/>
    <w:rsid w:val="004A18EE"/>
    <w:rsid w:val="004C617A"/>
    <w:rsid w:val="004D0973"/>
    <w:rsid w:val="004D6200"/>
    <w:rsid w:val="004E7AF4"/>
    <w:rsid w:val="00514B67"/>
    <w:rsid w:val="00531DC8"/>
    <w:rsid w:val="00532C83"/>
    <w:rsid w:val="00535DF1"/>
    <w:rsid w:val="00554818"/>
    <w:rsid w:val="005625BC"/>
    <w:rsid w:val="00566290"/>
    <w:rsid w:val="00584041"/>
    <w:rsid w:val="00596607"/>
    <w:rsid w:val="005B1177"/>
    <w:rsid w:val="005C11AA"/>
    <w:rsid w:val="005C74BB"/>
    <w:rsid w:val="005F6B3F"/>
    <w:rsid w:val="00624459"/>
    <w:rsid w:val="00642C1B"/>
    <w:rsid w:val="00650B7A"/>
    <w:rsid w:val="00651D70"/>
    <w:rsid w:val="006822F9"/>
    <w:rsid w:val="0068324C"/>
    <w:rsid w:val="006B1529"/>
    <w:rsid w:val="006B2F04"/>
    <w:rsid w:val="006C230A"/>
    <w:rsid w:val="006D2170"/>
    <w:rsid w:val="006D5B47"/>
    <w:rsid w:val="006E41CD"/>
    <w:rsid w:val="006F046F"/>
    <w:rsid w:val="006F0915"/>
    <w:rsid w:val="006F61FC"/>
    <w:rsid w:val="006F7F4E"/>
    <w:rsid w:val="00703F79"/>
    <w:rsid w:val="007116E0"/>
    <w:rsid w:val="007209E7"/>
    <w:rsid w:val="007448D5"/>
    <w:rsid w:val="00747F8E"/>
    <w:rsid w:val="007623F0"/>
    <w:rsid w:val="007626D2"/>
    <w:rsid w:val="00782252"/>
    <w:rsid w:val="00792FED"/>
    <w:rsid w:val="007A136E"/>
    <w:rsid w:val="007C2CCB"/>
    <w:rsid w:val="007D4933"/>
    <w:rsid w:val="007D5C77"/>
    <w:rsid w:val="007D5D1B"/>
    <w:rsid w:val="007D7227"/>
    <w:rsid w:val="007F5F2F"/>
    <w:rsid w:val="00804323"/>
    <w:rsid w:val="00813106"/>
    <w:rsid w:val="00827792"/>
    <w:rsid w:val="008300FD"/>
    <w:rsid w:val="00833812"/>
    <w:rsid w:val="00844A4B"/>
    <w:rsid w:val="00862259"/>
    <w:rsid w:val="00867169"/>
    <w:rsid w:val="0087347A"/>
    <w:rsid w:val="00874ABA"/>
    <w:rsid w:val="0088679A"/>
    <w:rsid w:val="0089690E"/>
    <w:rsid w:val="008B19D6"/>
    <w:rsid w:val="008B56AF"/>
    <w:rsid w:val="008C6357"/>
    <w:rsid w:val="008D76F3"/>
    <w:rsid w:val="00903C81"/>
    <w:rsid w:val="00913205"/>
    <w:rsid w:val="00921454"/>
    <w:rsid w:val="00921524"/>
    <w:rsid w:val="009216D6"/>
    <w:rsid w:val="00924822"/>
    <w:rsid w:val="0094348D"/>
    <w:rsid w:val="00977285"/>
    <w:rsid w:val="009778BA"/>
    <w:rsid w:val="00991AE6"/>
    <w:rsid w:val="00995290"/>
    <w:rsid w:val="009B38A9"/>
    <w:rsid w:val="009B77AA"/>
    <w:rsid w:val="009C0462"/>
    <w:rsid w:val="009C3CA6"/>
    <w:rsid w:val="009D7546"/>
    <w:rsid w:val="009E3073"/>
    <w:rsid w:val="009E4CA2"/>
    <w:rsid w:val="009F33A1"/>
    <w:rsid w:val="00A11DD5"/>
    <w:rsid w:val="00A27609"/>
    <w:rsid w:val="00A34032"/>
    <w:rsid w:val="00A34265"/>
    <w:rsid w:val="00A61DA4"/>
    <w:rsid w:val="00A63284"/>
    <w:rsid w:val="00A73CF8"/>
    <w:rsid w:val="00A802EC"/>
    <w:rsid w:val="00A813A9"/>
    <w:rsid w:val="00A83BB7"/>
    <w:rsid w:val="00AA08C5"/>
    <w:rsid w:val="00AA4FEB"/>
    <w:rsid w:val="00AA7D83"/>
    <w:rsid w:val="00AB1FF3"/>
    <w:rsid w:val="00AD724C"/>
    <w:rsid w:val="00AE4D0F"/>
    <w:rsid w:val="00AF111D"/>
    <w:rsid w:val="00B1021E"/>
    <w:rsid w:val="00B1212E"/>
    <w:rsid w:val="00B1523A"/>
    <w:rsid w:val="00B23DDA"/>
    <w:rsid w:val="00B31B84"/>
    <w:rsid w:val="00B33AF4"/>
    <w:rsid w:val="00B35CB4"/>
    <w:rsid w:val="00B43FFC"/>
    <w:rsid w:val="00B620EC"/>
    <w:rsid w:val="00B84F38"/>
    <w:rsid w:val="00BD5CA0"/>
    <w:rsid w:val="00BD6472"/>
    <w:rsid w:val="00BE245C"/>
    <w:rsid w:val="00BF28C0"/>
    <w:rsid w:val="00C038DA"/>
    <w:rsid w:val="00C148C4"/>
    <w:rsid w:val="00C420C1"/>
    <w:rsid w:val="00C438C1"/>
    <w:rsid w:val="00C461EA"/>
    <w:rsid w:val="00C51983"/>
    <w:rsid w:val="00C53041"/>
    <w:rsid w:val="00C538C8"/>
    <w:rsid w:val="00C61C2E"/>
    <w:rsid w:val="00C649F2"/>
    <w:rsid w:val="00C8579C"/>
    <w:rsid w:val="00C87FE1"/>
    <w:rsid w:val="00C90309"/>
    <w:rsid w:val="00CA332B"/>
    <w:rsid w:val="00CA467F"/>
    <w:rsid w:val="00CB37B8"/>
    <w:rsid w:val="00CC0A9D"/>
    <w:rsid w:val="00CC3E04"/>
    <w:rsid w:val="00CD0825"/>
    <w:rsid w:val="00CD6EE0"/>
    <w:rsid w:val="00CD7681"/>
    <w:rsid w:val="00D037A2"/>
    <w:rsid w:val="00D11D56"/>
    <w:rsid w:val="00D12730"/>
    <w:rsid w:val="00D266A5"/>
    <w:rsid w:val="00D45ACD"/>
    <w:rsid w:val="00D60AE9"/>
    <w:rsid w:val="00D63B78"/>
    <w:rsid w:val="00D72C92"/>
    <w:rsid w:val="00D86DC3"/>
    <w:rsid w:val="00D9201D"/>
    <w:rsid w:val="00DB227F"/>
    <w:rsid w:val="00DB5D71"/>
    <w:rsid w:val="00E032FD"/>
    <w:rsid w:val="00E0493E"/>
    <w:rsid w:val="00E06F56"/>
    <w:rsid w:val="00E140F7"/>
    <w:rsid w:val="00E226C9"/>
    <w:rsid w:val="00E23118"/>
    <w:rsid w:val="00E24076"/>
    <w:rsid w:val="00E34DBE"/>
    <w:rsid w:val="00E455DD"/>
    <w:rsid w:val="00E46EF4"/>
    <w:rsid w:val="00E50702"/>
    <w:rsid w:val="00E5416A"/>
    <w:rsid w:val="00E55C1B"/>
    <w:rsid w:val="00E56582"/>
    <w:rsid w:val="00E648D3"/>
    <w:rsid w:val="00E7013F"/>
    <w:rsid w:val="00E86BBC"/>
    <w:rsid w:val="00E90303"/>
    <w:rsid w:val="00E94D45"/>
    <w:rsid w:val="00EB71AD"/>
    <w:rsid w:val="00EC3D83"/>
    <w:rsid w:val="00EC562F"/>
    <w:rsid w:val="00EF1CD7"/>
    <w:rsid w:val="00EF5750"/>
    <w:rsid w:val="00F01CA4"/>
    <w:rsid w:val="00F052C8"/>
    <w:rsid w:val="00F14E88"/>
    <w:rsid w:val="00F170A2"/>
    <w:rsid w:val="00F17EF9"/>
    <w:rsid w:val="00F27288"/>
    <w:rsid w:val="00F40CCF"/>
    <w:rsid w:val="00F4485A"/>
    <w:rsid w:val="00F47959"/>
    <w:rsid w:val="00F5225A"/>
    <w:rsid w:val="00F64C64"/>
    <w:rsid w:val="00F70008"/>
    <w:rsid w:val="00F71350"/>
    <w:rsid w:val="00F802C0"/>
    <w:rsid w:val="00F80CDA"/>
    <w:rsid w:val="00FA0C6F"/>
    <w:rsid w:val="00FA4A81"/>
    <w:rsid w:val="00FB61A5"/>
    <w:rsid w:val="00FC2CCE"/>
    <w:rsid w:val="00FC598D"/>
    <w:rsid w:val="00FD358B"/>
    <w:rsid w:val="00FE3CB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3D3"/>
    <w:pPr>
      <w:spacing w:after="0" w:line="240" w:lineRule="auto"/>
    </w:pPr>
    <w:rPr>
      <w:rFonts w:ascii="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19775A"/>
    <w:rPr>
      <w:color w:val="0000FF"/>
      <w:u w:val="single"/>
    </w:rPr>
  </w:style>
  <w:style w:type="paragraph" w:styleId="Testonotaapidipagina">
    <w:name w:val="footnote text"/>
    <w:basedOn w:val="Normale"/>
    <w:link w:val="TestonotaapidipaginaCarattere"/>
    <w:uiPriority w:val="99"/>
    <w:unhideWhenUsed/>
    <w:rsid w:val="00D037A2"/>
    <w:rPr>
      <w:rFonts w:asciiTheme="minorHAnsi" w:hAnsiTheme="minorHAnsi" w:cstheme="minorBidi"/>
      <w:sz w:val="20"/>
      <w:szCs w:val="20"/>
      <w:lang w:eastAsia="en-US"/>
    </w:rPr>
  </w:style>
  <w:style w:type="character" w:customStyle="1" w:styleId="TestonotaapidipaginaCarattere">
    <w:name w:val="Testo nota a piè di pagina Carattere"/>
    <w:basedOn w:val="Caratterepredefinitoparagrafo"/>
    <w:link w:val="Testonotaapidipagina"/>
    <w:uiPriority w:val="99"/>
    <w:rsid w:val="00D037A2"/>
    <w:rPr>
      <w:sz w:val="20"/>
      <w:szCs w:val="20"/>
    </w:rPr>
  </w:style>
  <w:style w:type="character" w:styleId="Rimandonotaapidipagina">
    <w:name w:val="footnote reference"/>
    <w:basedOn w:val="Caratterepredefinitoparagrafo"/>
    <w:semiHidden/>
    <w:unhideWhenUsed/>
    <w:rsid w:val="00D037A2"/>
    <w:rPr>
      <w:vertAlign w:val="superscript"/>
    </w:rPr>
  </w:style>
  <w:style w:type="paragraph" w:styleId="Intestazione">
    <w:name w:val="header"/>
    <w:basedOn w:val="Normale"/>
    <w:link w:val="IntestazioneCarattere"/>
    <w:unhideWhenUsed/>
    <w:rsid w:val="00921524"/>
    <w:pPr>
      <w:tabs>
        <w:tab w:val="center" w:pos="4819"/>
        <w:tab w:val="right" w:pos="9638"/>
      </w:tabs>
    </w:pPr>
  </w:style>
  <w:style w:type="character" w:customStyle="1" w:styleId="IntestazioneCarattere">
    <w:name w:val="Intestazione Carattere"/>
    <w:basedOn w:val="Caratterepredefinitoparagrafo"/>
    <w:link w:val="Intestazione"/>
    <w:rsid w:val="00921524"/>
  </w:style>
  <w:style w:type="paragraph" w:styleId="Pidipagina">
    <w:name w:val="footer"/>
    <w:basedOn w:val="Normale"/>
    <w:link w:val="PidipaginaCarattere"/>
    <w:uiPriority w:val="99"/>
    <w:unhideWhenUsed/>
    <w:rsid w:val="00921524"/>
    <w:pPr>
      <w:tabs>
        <w:tab w:val="center" w:pos="4819"/>
        <w:tab w:val="right" w:pos="9638"/>
      </w:tabs>
    </w:pPr>
    <w:rPr>
      <w:rFonts w:asciiTheme="minorHAnsi" w:hAnsiTheme="minorHAnsi" w:cstheme="minorBidi"/>
      <w:sz w:val="22"/>
      <w:szCs w:val="22"/>
      <w:lang w:eastAsia="en-US"/>
    </w:rPr>
  </w:style>
  <w:style w:type="character" w:customStyle="1" w:styleId="PidipaginaCarattere">
    <w:name w:val="Piè di pagina Carattere"/>
    <w:basedOn w:val="Caratterepredefinitoparagrafo"/>
    <w:link w:val="Pidipagina"/>
    <w:uiPriority w:val="99"/>
    <w:rsid w:val="00921524"/>
  </w:style>
  <w:style w:type="character" w:styleId="Enfasigrassetto">
    <w:name w:val="Strong"/>
    <w:basedOn w:val="Caratterepredefinitoparagrafo"/>
    <w:uiPriority w:val="22"/>
    <w:qFormat/>
    <w:rsid w:val="00D9201D"/>
    <w:rPr>
      <w:b/>
      <w:bCs/>
    </w:rPr>
  </w:style>
  <w:style w:type="paragraph" w:customStyle="1" w:styleId="Stile2">
    <w:name w:val="Stile2"/>
    <w:basedOn w:val="Normale"/>
    <w:rsid w:val="00FA4A81"/>
    <w:pPr>
      <w:overflowPunct w:val="0"/>
      <w:autoSpaceDE w:val="0"/>
      <w:autoSpaceDN w:val="0"/>
      <w:adjustRightInd w:val="0"/>
      <w:ind w:left="851"/>
      <w:jc w:val="both"/>
      <w:textAlignment w:val="baseline"/>
    </w:pPr>
    <w:rPr>
      <w:rFonts w:eastAsia="Times New Roman"/>
      <w:sz w:val="20"/>
      <w:szCs w:val="20"/>
    </w:rPr>
  </w:style>
  <w:style w:type="paragraph" w:styleId="NormaleWeb">
    <w:name w:val="Normal (Web)"/>
    <w:basedOn w:val="Normale"/>
    <w:uiPriority w:val="99"/>
    <w:unhideWhenUsed/>
    <w:rsid w:val="008D76F3"/>
    <w:pPr>
      <w:spacing w:before="100" w:beforeAutospacing="1" w:after="100" w:afterAutospacing="1"/>
    </w:pPr>
    <w:rPr>
      <w:rFonts w:eastAsia="Times New Roman"/>
    </w:rPr>
  </w:style>
  <w:style w:type="character" w:styleId="Enfasicorsivo">
    <w:name w:val="Emphasis"/>
    <w:basedOn w:val="Caratterepredefinitoparagrafo"/>
    <w:uiPriority w:val="20"/>
    <w:qFormat/>
    <w:rsid w:val="00F27288"/>
    <w:rPr>
      <w:i/>
      <w:iCs/>
    </w:rPr>
  </w:style>
  <w:style w:type="character" w:customStyle="1" w:styleId="versenumber">
    <w:name w:val="verse_number"/>
    <w:basedOn w:val="Caratterepredefinitoparagrafo"/>
    <w:rsid w:val="007448D5"/>
  </w:style>
  <w:style w:type="character" w:customStyle="1" w:styleId="st">
    <w:name w:val="st"/>
    <w:basedOn w:val="Caratterepredefinitoparagrafo"/>
    <w:rsid w:val="009772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3D3"/>
    <w:pPr>
      <w:spacing w:after="0" w:line="240" w:lineRule="auto"/>
    </w:pPr>
    <w:rPr>
      <w:rFonts w:ascii="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19775A"/>
    <w:rPr>
      <w:color w:val="0000FF"/>
      <w:u w:val="single"/>
    </w:rPr>
  </w:style>
  <w:style w:type="paragraph" w:styleId="Testonotaapidipagina">
    <w:name w:val="footnote text"/>
    <w:basedOn w:val="Normale"/>
    <w:link w:val="TestonotaapidipaginaCarattere"/>
    <w:uiPriority w:val="99"/>
    <w:unhideWhenUsed/>
    <w:rsid w:val="00D037A2"/>
    <w:rPr>
      <w:rFonts w:asciiTheme="minorHAnsi" w:hAnsiTheme="minorHAnsi" w:cstheme="minorBidi"/>
      <w:sz w:val="20"/>
      <w:szCs w:val="20"/>
      <w:lang w:eastAsia="en-US"/>
    </w:rPr>
  </w:style>
  <w:style w:type="character" w:customStyle="1" w:styleId="TestonotaapidipaginaCarattere">
    <w:name w:val="Testo nota a piè di pagina Carattere"/>
    <w:basedOn w:val="Caratterepredefinitoparagrafo"/>
    <w:link w:val="Testonotaapidipagina"/>
    <w:uiPriority w:val="99"/>
    <w:rsid w:val="00D037A2"/>
    <w:rPr>
      <w:sz w:val="20"/>
      <w:szCs w:val="20"/>
    </w:rPr>
  </w:style>
  <w:style w:type="character" w:styleId="Rimandonotaapidipagina">
    <w:name w:val="footnote reference"/>
    <w:basedOn w:val="Caratterepredefinitoparagrafo"/>
    <w:semiHidden/>
    <w:unhideWhenUsed/>
    <w:rsid w:val="00D037A2"/>
    <w:rPr>
      <w:vertAlign w:val="superscript"/>
    </w:rPr>
  </w:style>
  <w:style w:type="paragraph" w:styleId="Intestazione">
    <w:name w:val="header"/>
    <w:basedOn w:val="Normale"/>
    <w:link w:val="IntestazioneCarattere"/>
    <w:unhideWhenUsed/>
    <w:rsid w:val="00921524"/>
    <w:pPr>
      <w:tabs>
        <w:tab w:val="center" w:pos="4819"/>
        <w:tab w:val="right" w:pos="9638"/>
      </w:tabs>
    </w:pPr>
  </w:style>
  <w:style w:type="character" w:customStyle="1" w:styleId="IntestazioneCarattere">
    <w:name w:val="Intestazione Carattere"/>
    <w:basedOn w:val="Caratterepredefinitoparagrafo"/>
    <w:link w:val="Intestazione"/>
    <w:rsid w:val="00921524"/>
  </w:style>
  <w:style w:type="paragraph" w:styleId="Pidipagina">
    <w:name w:val="footer"/>
    <w:basedOn w:val="Normale"/>
    <w:link w:val="PidipaginaCarattere"/>
    <w:uiPriority w:val="99"/>
    <w:unhideWhenUsed/>
    <w:rsid w:val="00921524"/>
    <w:pPr>
      <w:tabs>
        <w:tab w:val="center" w:pos="4819"/>
        <w:tab w:val="right" w:pos="9638"/>
      </w:tabs>
    </w:pPr>
    <w:rPr>
      <w:rFonts w:asciiTheme="minorHAnsi" w:hAnsiTheme="minorHAnsi" w:cstheme="minorBidi"/>
      <w:sz w:val="22"/>
      <w:szCs w:val="22"/>
      <w:lang w:eastAsia="en-US"/>
    </w:rPr>
  </w:style>
  <w:style w:type="character" w:customStyle="1" w:styleId="PidipaginaCarattere">
    <w:name w:val="Piè di pagina Carattere"/>
    <w:basedOn w:val="Caratterepredefinitoparagrafo"/>
    <w:link w:val="Pidipagina"/>
    <w:uiPriority w:val="99"/>
    <w:rsid w:val="00921524"/>
  </w:style>
  <w:style w:type="character" w:styleId="Enfasigrassetto">
    <w:name w:val="Strong"/>
    <w:basedOn w:val="Caratterepredefinitoparagrafo"/>
    <w:uiPriority w:val="22"/>
    <w:qFormat/>
    <w:rsid w:val="00D9201D"/>
    <w:rPr>
      <w:b/>
      <w:bCs/>
    </w:rPr>
  </w:style>
  <w:style w:type="paragraph" w:customStyle="1" w:styleId="Stile2">
    <w:name w:val="Stile2"/>
    <w:basedOn w:val="Normale"/>
    <w:rsid w:val="00FA4A81"/>
    <w:pPr>
      <w:overflowPunct w:val="0"/>
      <w:autoSpaceDE w:val="0"/>
      <w:autoSpaceDN w:val="0"/>
      <w:adjustRightInd w:val="0"/>
      <w:ind w:left="851"/>
      <w:jc w:val="both"/>
      <w:textAlignment w:val="baseline"/>
    </w:pPr>
    <w:rPr>
      <w:rFonts w:eastAsia="Times New Roman"/>
      <w:sz w:val="20"/>
      <w:szCs w:val="20"/>
    </w:rPr>
  </w:style>
  <w:style w:type="paragraph" w:styleId="NormaleWeb">
    <w:name w:val="Normal (Web)"/>
    <w:basedOn w:val="Normale"/>
    <w:uiPriority w:val="99"/>
    <w:unhideWhenUsed/>
    <w:rsid w:val="008D76F3"/>
    <w:pPr>
      <w:spacing w:before="100" w:beforeAutospacing="1" w:after="100" w:afterAutospacing="1"/>
    </w:pPr>
    <w:rPr>
      <w:rFonts w:eastAsia="Times New Roman"/>
    </w:rPr>
  </w:style>
  <w:style w:type="character" w:styleId="Enfasicorsivo">
    <w:name w:val="Emphasis"/>
    <w:basedOn w:val="Caratterepredefinitoparagrafo"/>
    <w:uiPriority w:val="20"/>
    <w:qFormat/>
    <w:rsid w:val="00F27288"/>
    <w:rPr>
      <w:i/>
      <w:iCs/>
    </w:rPr>
  </w:style>
  <w:style w:type="character" w:customStyle="1" w:styleId="versenumber">
    <w:name w:val="verse_number"/>
    <w:basedOn w:val="Caratterepredefinitoparagrafo"/>
    <w:rsid w:val="007448D5"/>
  </w:style>
  <w:style w:type="character" w:customStyle="1" w:styleId="st">
    <w:name w:val="st"/>
    <w:basedOn w:val="Caratterepredefinitoparagrafo"/>
    <w:rsid w:val="00977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92352">
      <w:bodyDiv w:val="1"/>
      <w:marLeft w:val="0"/>
      <w:marRight w:val="0"/>
      <w:marTop w:val="0"/>
      <w:marBottom w:val="0"/>
      <w:divBdr>
        <w:top w:val="none" w:sz="0" w:space="0" w:color="auto"/>
        <w:left w:val="none" w:sz="0" w:space="0" w:color="auto"/>
        <w:bottom w:val="none" w:sz="0" w:space="0" w:color="auto"/>
        <w:right w:val="none" w:sz="0" w:space="0" w:color="auto"/>
      </w:divBdr>
    </w:div>
    <w:div w:id="146628117">
      <w:bodyDiv w:val="1"/>
      <w:marLeft w:val="0"/>
      <w:marRight w:val="0"/>
      <w:marTop w:val="0"/>
      <w:marBottom w:val="0"/>
      <w:divBdr>
        <w:top w:val="none" w:sz="0" w:space="0" w:color="auto"/>
        <w:left w:val="none" w:sz="0" w:space="0" w:color="auto"/>
        <w:bottom w:val="none" w:sz="0" w:space="0" w:color="auto"/>
        <w:right w:val="none" w:sz="0" w:space="0" w:color="auto"/>
      </w:divBdr>
    </w:div>
    <w:div w:id="190538105">
      <w:bodyDiv w:val="1"/>
      <w:marLeft w:val="0"/>
      <w:marRight w:val="0"/>
      <w:marTop w:val="0"/>
      <w:marBottom w:val="0"/>
      <w:divBdr>
        <w:top w:val="none" w:sz="0" w:space="0" w:color="auto"/>
        <w:left w:val="none" w:sz="0" w:space="0" w:color="auto"/>
        <w:bottom w:val="none" w:sz="0" w:space="0" w:color="auto"/>
        <w:right w:val="none" w:sz="0" w:space="0" w:color="auto"/>
      </w:divBdr>
    </w:div>
    <w:div w:id="244266877">
      <w:bodyDiv w:val="1"/>
      <w:marLeft w:val="0"/>
      <w:marRight w:val="0"/>
      <w:marTop w:val="0"/>
      <w:marBottom w:val="0"/>
      <w:divBdr>
        <w:top w:val="none" w:sz="0" w:space="0" w:color="auto"/>
        <w:left w:val="none" w:sz="0" w:space="0" w:color="auto"/>
        <w:bottom w:val="none" w:sz="0" w:space="0" w:color="auto"/>
        <w:right w:val="none" w:sz="0" w:space="0" w:color="auto"/>
      </w:divBdr>
    </w:div>
    <w:div w:id="579757578">
      <w:bodyDiv w:val="1"/>
      <w:marLeft w:val="0"/>
      <w:marRight w:val="0"/>
      <w:marTop w:val="0"/>
      <w:marBottom w:val="0"/>
      <w:divBdr>
        <w:top w:val="none" w:sz="0" w:space="0" w:color="auto"/>
        <w:left w:val="none" w:sz="0" w:space="0" w:color="auto"/>
        <w:bottom w:val="none" w:sz="0" w:space="0" w:color="auto"/>
        <w:right w:val="none" w:sz="0" w:space="0" w:color="auto"/>
      </w:divBdr>
    </w:div>
    <w:div w:id="675157654">
      <w:bodyDiv w:val="1"/>
      <w:marLeft w:val="0"/>
      <w:marRight w:val="0"/>
      <w:marTop w:val="0"/>
      <w:marBottom w:val="0"/>
      <w:divBdr>
        <w:top w:val="none" w:sz="0" w:space="0" w:color="auto"/>
        <w:left w:val="none" w:sz="0" w:space="0" w:color="auto"/>
        <w:bottom w:val="none" w:sz="0" w:space="0" w:color="auto"/>
        <w:right w:val="none" w:sz="0" w:space="0" w:color="auto"/>
      </w:divBdr>
    </w:div>
    <w:div w:id="707029142">
      <w:bodyDiv w:val="1"/>
      <w:marLeft w:val="0"/>
      <w:marRight w:val="0"/>
      <w:marTop w:val="0"/>
      <w:marBottom w:val="0"/>
      <w:divBdr>
        <w:top w:val="none" w:sz="0" w:space="0" w:color="auto"/>
        <w:left w:val="none" w:sz="0" w:space="0" w:color="auto"/>
        <w:bottom w:val="none" w:sz="0" w:space="0" w:color="auto"/>
        <w:right w:val="none" w:sz="0" w:space="0" w:color="auto"/>
      </w:divBdr>
    </w:div>
    <w:div w:id="918712064">
      <w:bodyDiv w:val="1"/>
      <w:marLeft w:val="0"/>
      <w:marRight w:val="0"/>
      <w:marTop w:val="0"/>
      <w:marBottom w:val="0"/>
      <w:divBdr>
        <w:top w:val="none" w:sz="0" w:space="0" w:color="auto"/>
        <w:left w:val="none" w:sz="0" w:space="0" w:color="auto"/>
        <w:bottom w:val="none" w:sz="0" w:space="0" w:color="auto"/>
        <w:right w:val="none" w:sz="0" w:space="0" w:color="auto"/>
      </w:divBdr>
    </w:div>
    <w:div w:id="981812055">
      <w:bodyDiv w:val="1"/>
      <w:marLeft w:val="0"/>
      <w:marRight w:val="0"/>
      <w:marTop w:val="0"/>
      <w:marBottom w:val="0"/>
      <w:divBdr>
        <w:top w:val="none" w:sz="0" w:space="0" w:color="auto"/>
        <w:left w:val="none" w:sz="0" w:space="0" w:color="auto"/>
        <w:bottom w:val="none" w:sz="0" w:space="0" w:color="auto"/>
        <w:right w:val="none" w:sz="0" w:space="0" w:color="auto"/>
      </w:divBdr>
    </w:div>
    <w:div w:id="1020669607">
      <w:bodyDiv w:val="1"/>
      <w:marLeft w:val="0"/>
      <w:marRight w:val="0"/>
      <w:marTop w:val="0"/>
      <w:marBottom w:val="0"/>
      <w:divBdr>
        <w:top w:val="none" w:sz="0" w:space="0" w:color="auto"/>
        <w:left w:val="none" w:sz="0" w:space="0" w:color="auto"/>
        <w:bottom w:val="none" w:sz="0" w:space="0" w:color="auto"/>
        <w:right w:val="none" w:sz="0" w:space="0" w:color="auto"/>
      </w:divBdr>
    </w:div>
    <w:div w:id="1107433211">
      <w:bodyDiv w:val="1"/>
      <w:marLeft w:val="0"/>
      <w:marRight w:val="0"/>
      <w:marTop w:val="0"/>
      <w:marBottom w:val="0"/>
      <w:divBdr>
        <w:top w:val="none" w:sz="0" w:space="0" w:color="auto"/>
        <w:left w:val="none" w:sz="0" w:space="0" w:color="auto"/>
        <w:bottom w:val="none" w:sz="0" w:space="0" w:color="auto"/>
        <w:right w:val="none" w:sz="0" w:space="0" w:color="auto"/>
      </w:divBdr>
    </w:div>
    <w:div w:id="1271159554">
      <w:bodyDiv w:val="1"/>
      <w:marLeft w:val="0"/>
      <w:marRight w:val="0"/>
      <w:marTop w:val="0"/>
      <w:marBottom w:val="0"/>
      <w:divBdr>
        <w:top w:val="none" w:sz="0" w:space="0" w:color="auto"/>
        <w:left w:val="none" w:sz="0" w:space="0" w:color="auto"/>
        <w:bottom w:val="none" w:sz="0" w:space="0" w:color="auto"/>
        <w:right w:val="none" w:sz="0" w:space="0" w:color="auto"/>
      </w:divBdr>
    </w:div>
    <w:div w:id="1305547282">
      <w:bodyDiv w:val="1"/>
      <w:marLeft w:val="0"/>
      <w:marRight w:val="0"/>
      <w:marTop w:val="0"/>
      <w:marBottom w:val="0"/>
      <w:divBdr>
        <w:top w:val="none" w:sz="0" w:space="0" w:color="auto"/>
        <w:left w:val="none" w:sz="0" w:space="0" w:color="auto"/>
        <w:bottom w:val="none" w:sz="0" w:space="0" w:color="auto"/>
        <w:right w:val="none" w:sz="0" w:space="0" w:color="auto"/>
      </w:divBdr>
    </w:div>
    <w:div w:id="1400520103">
      <w:bodyDiv w:val="1"/>
      <w:marLeft w:val="0"/>
      <w:marRight w:val="0"/>
      <w:marTop w:val="0"/>
      <w:marBottom w:val="0"/>
      <w:divBdr>
        <w:top w:val="none" w:sz="0" w:space="0" w:color="auto"/>
        <w:left w:val="none" w:sz="0" w:space="0" w:color="auto"/>
        <w:bottom w:val="none" w:sz="0" w:space="0" w:color="auto"/>
        <w:right w:val="none" w:sz="0" w:space="0" w:color="auto"/>
      </w:divBdr>
    </w:div>
    <w:div w:id="1412773195">
      <w:bodyDiv w:val="1"/>
      <w:marLeft w:val="0"/>
      <w:marRight w:val="0"/>
      <w:marTop w:val="0"/>
      <w:marBottom w:val="0"/>
      <w:divBdr>
        <w:top w:val="none" w:sz="0" w:space="0" w:color="auto"/>
        <w:left w:val="none" w:sz="0" w:space="0" w:color="auto"/>
        <w:bottom w:val="none" w:sz="0" w:space="0" w:color="auto"/>
        <w:right w:val="none" w:sz="0" w:space="0" w:color="auto"/>
      </w:divBdr>
    </w:div>
    <w:div w:id="1516925098">
      <w:bodyDiv w:val="1"/>
      <w:marLeft w:val="0"/>
      <w:marRight w:val="0"/>
      <w:marTop w:val="0"/>
      <w:marBottom w:val="0"/>
      <w:divBdr>
        <w:top w:val="none" w:sz="0" w:space="0" w:color="auto"/>
        <w:left w:val="none" w:sz="0" w:space="0" w:color="auto"/>
        <w:bottom w:val="none" w:sz="0" w:space="0" w:color="auto"/>
        <w:right w:val="none" w:sz="0" w:space="0" w:color="auto"/>
      </w:divBdr>
    </w:div>
    <w:div w:id="1655647278">
      <w:bodyDiv w:val="1"/>
      <w:marLeft w:val="0"/>
      <w:marRight w:val="0"/>
      <w:marTop w:val="0"/>
      <w:marBottom w:val="0"/>
      <w:divBdr>
        <w:top w:val="none" w:sz="0" w:space="0" w:color="auto"/>
        <w:left w:val="none" w:sz="0" w:space="0" w:color="auto"/>
        <w:bottom w:val="none" w:sz="0" w:space="0" w:color="auto"/>
        <w:right w:val="none" w:sz="0" w:space="0" w:color="auto"/>
      </w:divBdr>
    </w:div>
    <w:div w:id="1703902203">
      <w:bodyDiv w:val="1"/>
      <w:marLeft w:val="0"/>
      <w:marRight w:val="0"/>
      <w:marTop w:val="0"/>
      <w:marBottom w:val="0"/>
      <w:divBdr>
        <w:top w:val="none" w:sz="0" w:space="0" w:color="auto"/>
        <w:left w:val="none" w:sz="0" w:space="0" w:color="auto"/>
        <w:bottom w:val="none" w:sz="0" w:space="0" w:color="auto"/>
        <w:right w:val="none" w:sz="0" w:space="0" w:color="auto"/>
      </w:divBdr>
    </w:div>
    <w:div w:id="1811093430">
      <w:bodyDiv w:val="1"/>
      <w:marLeft w:val="0"/>
      <w:marRight w:val="0"/>
      <w:marTop w:val="0"/>
      <w:marBottom w:val="0"/>
      <w:divBdr>
        <w:top w:val="none" w:sz="0" w:space="0" w:color="auto"/>
        <w:left w:val="none" w:sz="0" w:space="0" w:color="auto"/>
        <w:bottom w:val="none" w:sz="0" w:space="0" w:color="auto"/>
        <w:right w:val="none" w:sz="0" w:space="0" w:color="auto"/>
      </w:divBdr>
    </w:div>
    <w:div w:id="1833910236">
      <w:bodyDiv w:val="1"/>
      <w:marLeft w:val="0"/>
      <w:marRight w:val="0"/>
      <w:marTop w:val="0"/>
      <w:marBottom w:val="0"/>
      <w:divBdr>
        <w:top w:val="none" w:sz="0" w:space="0" w:color="auto"/>
        <w:left w:val="none" w:sz="0" w:space="0" w:color="auto"/>
        <w:bottom w:val="none" w:sz="0" w:space="0" w:color="auto"/>
        <w:right w:val="none" w:sz="0" w:space="0" w:color="auto"/>
      </w:divBdr>
    </w:div>
    <w:div w:id="190640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chapitre.com/CHAPITRE/fr/search/Default.aspx?auteur=Blondel%20Maurice%20&amp;%20Valensin%20Auguste" TargetMode="External"/><Relationship Id="rId2" Type="http://schemas.openxmlformats.org/officeDocument/2006/relationships/hyperlink" Target="http://www.chapitre.com/CHAPITRE/fr/BOOK/blondel-maurice-valensin-auguste/correspondance,8915298.aspx" TargetMode="External"/><Relationship Id="rId3" Type="http://schemas.openxmlformats.org/officeDocument/2006/relationships/hyperlink" Target="http://www.chapitre.com/CHAPITRE/fr/BOOK/blondel-maurice-valensin-auguste/correspondance,8915298.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05CBF-7C47-DF4D-9AC9-692AEF308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6436</Words>
  <Characters>36691</Characters>
  <Application>Microsoft Macintosh Word</Application>
  <DocSecurity>0</DocSecurity>
  <Lines>305</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Pawel Teperski</cp:lastModifiedBy>
  <cp:revision>2</cp:revision>
  <cp:lastPrinted>2017-09-22T10:13:00Z</cp:lastPrinted>
  <dcterms:created xsi:type="dcterms:W3CDTF">2017-12-22T08:27:00Z</dcterms:created>
  <dcterms:modified xsi:type="dcterms:W3CDTF">2017-12-22T08:27:00Z</dcterms:modified>
</cp:coreProperties>
</file>